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42263276"/>
        <w:docPartObj>
          <w:docPartGallery w:val="Cover Pages"/>
          <w:docPartUnique/>
        </w:docPartObj>
      </w:sdtPr>
      <w:sdtEndPr>
        <w:rPr>
          <w:rFonts w:ascii="Arial Narrow" w:eastAsia="Arial Narrow" w:hAnsi="Arial Narrow" w:cs="Arial Narrow"/>
          <w:noProof/>
          <w:color w:val="000000"/>
          <w:sz w:val="18"/>
          <w:szCs w:val="18"/>
        </w:rPr>
      </w:sdtEndPr>
      <w:sdtContent>
        <w:p w14:paraId="336718E4" w14:textId="5C02B7C5" w:rsidR="00C87251" w:rsidRDefault="00FD10FC" w:rsidP="00C87251">
          <w:r>
            <w:rPr>
              <w:noProof/>
            </w:rPr>
            <mc:AlternateContent>
              <mc:Choice Requires="wps">
                <w:drawing>
                  <wp:anchor distT="0" distB="0" distL="114300" distR="114300" simplePos="0" relativeHeight="251659264" behindDoc="1" locked="0" layoutInCell="1" allowOverlap="1" wp14:anchorId="30710568" wp14:editId="259CB30A">
                    <wp:simplePos x="0" y="0"/>
                    <wp:positionH relativeFrom="page">
                      <wp:posOffset>-10392</wp:posOffset>
                    </wp:positionH>
                    <wp:positionV relativeFrom="page">
                      <wp:posOffset>20782</wp:posOffset>
                    </wp:positionV>
                    <wp:extent cx="7803573" cy="10233550"/>
                    <wp:effectExtent l="0" t="0" r="0" b="317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73" cy="10233550"/>
                            </a:xfrm>
                            <a:prstGeom prst="rect">
                              <a:avLst/>
                            </a:prstGeom>
                            <a:solidFill>
                              <a:schemeClr val="bg1"/>
                            </a:solidFill>
                            <a:ln>
                              <a:noFill/>
                            </a:ln>
                          </wps:spPr>
                          <wps:txbx>
                            <w:txbxContent>
                              <w:p w14:paraId="015955AA" w14:textId="54122F7F" w:rsidR="005822EA" w:rsidRDefault="005822EA" w:rsidP="005822EA">
                                <w:pPr>
                                  <w:jc w:val="center"/>
                                </w:pPr>
                              </w:p>
                            </w:txbxContent>
                          </wps:txbx>
                          <wps:bodyPr vert="horz" wrap="none" lIns="0" tIns="45720" rIns="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710568" id="Rectangle 127" o:spid="_x0000_s1026" alt="Title: Color background" style="position:absolute;margin-left:-.8pt;margin-top:1.65pt;width:614.45pt;height:805.8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" fillcolor="white [3212]" stroked="f">
                    <v:textbox style="mso-fit-shape-to-text:t" inset="0,,0">
                      <w:txbxContent>
                        <w:p w14:paraId="015955AA" w14:textId="54122F7F" w:rsidR="005822EA" w:rsidRDefault="005822EA" w:rsidP="005822EA">
                          <w:pPr>
                            <w:jc w:val="center"/>
                          </w:pPr>
                        </w:p>
                      </w:txbxContent>
                    </v:textbox>
                    <w10:wrap anchorx="page" anchory="page"/>
                  </v:rect>
                </w:pict>
              </mc:Fallback>
            </mc:AlternateContent>
          </w:r>
          <w:r w:rsidR="005977C2">
            <w:t xml:space="preserve">  </w:t>
          </w:r>
          <w:r w:rsidR="001F0BA6">
            <w:rPr>
              <w:rFonts w:ascii="Arial Narrow" w:eastAsia="Arial Narrow" w:hAnsi="Arial Narrow" w:cs="Arial Narrow"/>
              <w:noProof/>
              <w:color w:val="000000"/>
              <w:sz w:val="18"/>
              <w:szCs w:val="18"/>
            </w:rPr>
            <w:drawing>
              <wp:inline distT="0" distB="0" distL="0" distR="0" wp14:anchorId="6F50F228" wp14:editId="46E1F2EE">
                <wp:extent cx="6856079" cy="2200275"/>
                <wp:effectExtent l="0" t="0" r="2540" b="0"/>
                <wp:docPr id="20768065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72255" cy="2205466"/>
                        </a:xfrm>
                        <a:prstGeom prst="rect">
                          <a:avLst/>
                        </a:prstGeom>
                        <a:noFill/>
                        <a:ln>
                          <a:noFill/>
                        </a:ln>
                      </pic:spPr>
                    </pic:pic>
                  </a:graphicData>
                </a:graphic>
              </wp:inline>
            </w:drawing>
          </w:r>
        </w:p>
        <w:p w14:paraId="20F04434" w14:textId="2CD50F0D" w:rsidR="00C87251" w:rsidRDefault="001F0BA6">
          <w:pP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drawing>
              <wp:inline distT="0" distB="0" distL="0" distR="0" wp14:anchorId="1F612A7F" wp14:editId="25F4C6FC">
                <wp:extent cx="6858000" cy="6724650"/>
                <wp:effectExtent l="0" t="0" r="0" b="0"/>
                <wp:docPr id="619289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6724650"/>
                        </a:xfrm>
                        <a:prstGeom prst="rect">
                          <a:avLst/>
                        </a:prstGeom>
                        <a:noFill/>
                        <a:ln>
                          <a:noFill/>
                        </a:ln>
                      </pic:spPr>
                    </pic:pic>
                  </a:graphicData>
                </a:graphic>
              </wp:inline>
            </w:drawing>
          </w:r>
          <w:r w:rsidR="00C87251">
            <w:rPr>
              <w:rFonts w:ascii="Arial Narrow" w:eastAsia="Arial Narrow" w:hAnsi="Arial Narrow" w:cs="Arial Narrow"/>
              <w:noProof/>
              <w:color w:val="000000"/>
              <w:sz w:val="18"/>
              <w:szCs w:val="18"/>
            </w:rPr>
            <w:br w:type="page"/>
          </w:r>
        </w:p>
      </w:sdtContent>
    </w:sdt>
    <w:p w14:paraId="70FBD1C9" w14:textId="4F96C7AC" w:rsidR="001A25AD" w:rsidRPr="00291275" w:rsidRDefault="007D4CCE" w:rsidP="00E932DC">
      <w:pPr>
        <w:widowControl w:val="0"/>
        <w:pBdr>
          <w:top w:val="nil"/>
          <w:left w:val="nil"/>
          <w:bottom w:val="nil"/>
          <w:right w:val="nil"/>
          <w:between w:val="nil"/>
        </w:pBdr>
        <w:spacing w:line="240" w:lineRule="auto"/>
        <w:jc w:val="center"/>
        <w:rPr>
          <w:rFonts w:ascii="Arial Narrow" w:eastAsia="Arial Narrow" w:hAnsi="Arial Narrow" w:cs="Arial Narrow"/>
          <w:b/>
          <w:color w:val="000000"/>
        </w:rPr>
      </w:pPr>
      <w:r w:rsidRPr="00291275">
        <w:rPr>
          <w:rFonts w:ascii="Arial Narrow" w:eastAsia="Arial Narrow" w:hAnsi="Arial Narrow" w:cs="Arial Narrow"/>
          <w:b/>
          <w:color w:val="000000"/>
        </w:rPr>
        <w:lastRenderedPageBreak/>
        <w:t>TRULEO END USER LICENSE AGREEMENT</w:t>
      </w:r>
    </w:p>
    <w:p w14:paraId="07ABF6B9" w14:textId="77777777" w:rsidR="001A25AD" w:rsidRDefault="007D4CCE" w:rsidP="00B62B60">
      <w:pPr>
        <w:widowControl w:val="0"/>
        <w:pBdr>
          <w:top w:val="nil"/>
          <w:left w:val="nil"/>
          <w:bottom w:val="nil"/>
          <w:right w:val="nil"/>
          <w:between w:val="nil"/>
        </w:pBdr>
        <w:spacing w:before="160" w:line="229" w:lineRule="auto"/>
        <w:ind w:left="740" w:right="3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This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End User License Agreement (this “</w:t>
      </w:r>
      <w:r>
        <w:rPr>
          <w:rFonts w:ascii="Arial Narrow" w:eastAsia="Arial Narrow" w:hAnsi="Arial Narrow" w:cs="Arial Narrow"/>
          <w:b/>
          <w:color w:val="000000"/>
          <w:sz w:val="18"/>
          <w:szCs w:val="18"/>
        </w:rPr>
        <w:t>Agreement</w:t>
      </w:r>
      <w:r>
        <w:rPr>
          <w:rFonts w:ascii="Arial Narrow" w:eastAsia="Arial Narrow" w:hAnsi="Arial Narrow" w:cs="Arial Narrow"/>
          <w:color w:val="000000"/>
          <w:sz w:val="18"/>
          <w:szCs w:val="18"/>
        </w:rPr>
        <w:t xml:space="preserve">”) is by and between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Inc., a Delaware corporation (“</w:t>
      </w:r>
      <w:r>
        <w:rPr>
          <w:rFonts w:ascii="Arial Narrow" w:eastAsia="Arial Narrow" w:hAnsi="Arial Narrow" w:cs="Arial Narrow"/>
          <w:b/>
          <w:sz w:val="18"/>
          <w:szCs w:val="18"/>
        </w:rPr>
        <w:t>TRULEO</w:t>
      </w:r>
      <w:r>
        <w:rPr>
          <w:rFonts w:ascii="Arial Narrow" w:eastAsia="Arial Narrow" w:hAnsi="Arial Narrow" w:cs="Arial Narrow"/>
          <w:color w:val="000000"/>
          <w:sz w:val="18"/>
          <w:szCs w:val="18"/>
        </w:rPr>
        <w:t>”)</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the entity identified on the signature page (“</w:t>
      </w:r>
      <w:r>
        <w:rPr>
          <w:rFonts w:ascii="Arial Narrow" w:eastAsia="Arial Narrow" w:hAnsi="Arial Narrow" w:cs="Arial Narrow"/>
          <w:b/>
          <w:color w:val="000000"/>
          <w:sz w:val="18"/>
          <w:szCs w:val="18"/>
        </w:rPr>
        <w:t>Department</w:t>
      </w:r>
      <w:r>
        <w:rPr>
          <w:rFonts w:ascii="Arial Narrow" w:eastAsia="Arial Narrow" w:hAnsi="Arial Narrow" w:cs="Arial Narrow"/>
          <w:color w:val="000000"/>
          <w:sz w:val="18"/>
          <w:szCs w:val="18"/>
        </w:rPr>
        <w:t xml:space="preserve">”), on the date signed below.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and Department may be referred to herein collectively as the “</w:t>
      </w:r>
      <w:r>
        <w:rPr>
          <w:rFonts w:ascii="Arial Narrow" w:eastAsia="Arial Narrow" w:hAnsi="Arial Narrow" w:cs="Arial Narrow"/>
          <w:b/>
          <w:color w:val="000000"/>
          <w:sz w:val="18"/>
          <w:szCs w:val="18"/>
        </w:rPr>
        <w:t>Parties</w:t>
      </w:r>
      <w:r>
        <w:rPr>
          <w:rFonts w:ascii="Arial Narrow" w:eastAsia="Arial Narrow" w:hAnsi="Arial Narrow" w:cs="Arial Narrow"/>
          <w:color w:val="000000"/>
          <w:sz w:val="18"/>
          <w:szCs w:val="18"/>
        </w:rPr>
        <w:t>” or individually as a “</w:t>
      </w:r>
      <w:r>
        <w:rPr>
          <w:rFonts w:ascii="Arial Narrow" w:eastAsia="Arial Narrow" w:hAnsi="Arial Narrow" w:cs="Arial Narrow"/>
          <w:b/>
          <w:color w:val="000000"/>
          <w:sz w:val="18"/>
          <w:szCs w:val="18"/>
        </w:rPr>
        <w:t>Party</w:t>
      </w:r>
      <w:r>
        <w:rPr>
          <w:rFonts w:ascii="Arial Narrow" w:eastAsia="Arial Narrow" w:hAnsi="Arial Narrow" w:cs="Arial Narrow"/>
          <w:color w:val="000000"/>
          <w:sz w:val="18"/>
          <w:szCs w:val="18"/>
        </w:rPr>
        <w:t xml:space="preserve">.” </w:t>
      </w:r>
    </w:p>
    <w:p w14:paraId="6B24BD7E" w14:textId="2EF8877A" w:rsidR="001A25AD" w:rsidRDefault="007D4CCE" w:rsidP="00E932DC">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The Parties agree as follows: </w:t>
      </w:r>
    </w:p>
    <w:p w14:paraId="7B868401" w14:textId="0FC9CD43" w:rsidR="001A25AD" w:rsidRPr="00B62B60" w:rsidRDefault="00B62B60" w:rsidP="00B62B60">
      <w:pPr>
        <w:widowControl w:val="0"/>
        <w:pBdr>
          <w:top w:val="nil"/>
          <w:left w:val="nil"/>
          <w:bottom w:val="nil"/>
          <w:right w:val="nil"/>
          <w:between w:val="nil"/>
        </w:pBdr>
        <w:spacing w:before="125" w:line="240" w:lineRule="auto"/>
        <w:ind w:left="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sidR="007D4CCE">
        <w:rPr>
          <w:rFonts w:ascii="Arial Narrow" w:eastAsia="Arial Narrow" w:hAnsi="Arial Narrow" w:cs="Arial Narrow"/>
          <w:color w:val="000000"/>
          <w:sz w:val="18"/>
          <w:szCs w:val="18"/>
          <w:u w:val="single"/>
        </w:rPr>
        <w:t>Definitions.</w:t>
      </w:r>
      <w:r w:rsidR="007D4CCE">
        <w:rPr>
          <w:rFonts w:ascii="Arial Narrow" w:eastAsia="Arial Narrow" w:hAnsi="Arial Narrow" w:cs="Arial Narrow"/>
          <w:color w:val="000000"/>
          <w:sz w:val="18"/>
          <w:szCs w:val="18"/>
        </w:rPr>
        <w:t xml:space="preserve"> The term “</w:t>
      </w:r>
      <w:r w:rsidR="007D4CCE">
        <w:rPr>
          <w:rFonts w:ascii="Arial Narrow" w:eastAsia="Arial Narrow" w:hAnsi="Arial Narrow" w:cs="Arial Narrow"/>
          <w:b/>
          <w:color w:val="000000"/>
          <w:sz w:val="18"/>
          <w:szCs w:val="18"/>
        </w:rPr>
        <w:t>Authorized User</w:t>
      </w:r>
      <w:r w:rsidR="007D4CCE">
        <w:rPr>
          <w:rFonts w:ascii="Arial Narrow" w:eastAsia="Arial Narrow" w:hAnsi="Arial Narrow" w:cs="Arial Narrow"/>
          <w:color w:val="000000"/>
          <w:sz w:val="18"/>
          <w:szCs w:val="18"/>
        </w:rPr>
        <w:t xml:space="preserve">” means an employee or contractor of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who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permits to access and use the Platform </w:t>
      </w:r>
      <w:r w:rsidR="007D4CCE">
        <w:rPr>
          <w:rFonts w:ascii="Arial Narrow" w:eastAsia="Arial Narrow" w:hAnsi="Arial Narrow" w:cs="Arial Narrow"/>
          <w:sz w:val="18"/>
          <w:szCs w:val="18"/>
        </w:rPr>
        <w:t>according to</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Department’s license hereunder. The term “</w:t>
      </w:r>
      <w:r w:rsidR="007D4CCE">
        <w:rPr>
          <w:rFonts w:ascii="Arial Narrow" w:eastAsia="Arial Narrow" w:hAnsi="Arial Narrow" w:cs="Arial Narrow"/>
          <w:b/>
          <w:color w:val="000000"/>
          <w:sz w:val="18"/>
          <w:szCs w:val="18"/>
        </w:rPr>
        <w:t>Platform</w:t>
      </w:r>
      <w:r w:rsidR="007D4CCE">
        <w:rPr>
          <w:rFonts w:ascii="Arial Narrow" w:eastAsia="Arial Narrow" w:hAnsi="Arial Narrow" w:cs="Arial Narrow"/>
          <w:color w:val="000000"/>
          <w:sz w:val="18"/>
          <w:szCs w:val="18"/>
        </w:rPr>
        <w:t xml:space="preserve">” means </w:t>
      </w:r>
      <w:r w:rsidR="001335C2">
        <w:rPr>
          <w:rFonts w:ascii="Arial Narrow" w:eastAsia="Arial Narrow" w:hAnsi="Arial Narrow" w:cs="Arial Narrow"/>
          <w:color w:val="000000"/>
          <w:sz w:val="18"/>
          <w:szCs w:val="18"/>
        </w:rPr>
        <w:t xml:space="preserve">the </w:t>
      </w:r>
      <w:r w:rsidR="007D4CCE">
        <w:rPr>
          <w:rFonts w:ascii="Arial Narrow" w:eastAsia="Arial Narrow" w:hAnsi="Arial Narrow" w:cs="Arial Narrow"/>
          <w:color w:val="000000"/>
          <w:sz w:val="18"/>
          <w:szCs w:val="18"/>
        </w:rPr>
        <w:t xml:space="preserve">FBI CJIS cloud </w:t>
      </w:r>
      <w:r w:rsidR="001335C2">
        <w:rPr>
          <w:rFonts w:ascii="Arial Narrow" w:eastAsia="Arial Narrow" w:hAnsi="Arial Narrow" w:cs="Arial Narrow"/>
          <w:color w:val="000000"/>
          <w:sz w:val="18"/>
          <w:szCs w:val="18"/>
        </w:rPr>
        <w:t>applications</w:t>
      </w:r>
      <w:r w:rsidR="007D4CCE">
        <w:rPr>
          <w:rFonts w:ascii="Arial Narrow" w:eastAsia="Arial Narrow" w:hAnsi="Arial Narrow" w:cs="Arial Narrow"/>
          <w:color w:val="000000"/>
          <w:sz w:val="18"/>
          <w:szCs w:val="18"/>
        </w:rPr>
        <w:t xml:space="preserve"> described in </w:t>
      </w:r>
      <w:r w:rsidR="007D4CCE">
        <w:rPr>
          <w:rFonts w:ascii="Arial Narrow" w:eastAsia="Arial Narrow" w:hAnsi="Arial Narrow" w:cs="Arial Narrow"/>
          <w:b/>
          <w:color w:val="000000"/>
          <w:sz w:val="18"/>
          <w:szCs w:val="18"/>
        </w:rPr>
        <w:t>Appendix A</w:t>
      </w:r>
      <w:r w:rsidR="007D4CCE">
        <w:rPr>
          <w:rFonts w:ascii="Arial Narrow" w:eastAsia="Arial Narrow" w:hAnsi="Arial Narrow" w:cs="Arial Narrow"/>
          <w:color w:val="000000"/>
          <w:sz w:val="18"/>
          <w:szCs w:val="18"/>
        </w:rPr>
        <w:t xml:space="preserve">. </w:t>
      </w:r>
    </w:p>
    <w:p w14:paraId="728316AB"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 xml:space="preserve">2. </w:t>
      </w:r>
      <w:r>
        <w:rPr>
          <w:rFonts w:ascii="Arial Narrow" w:eastAsia="Arial Narrow" w:hAnsi="Arial Narrow" w:cs="Arial Narrow"/>
          <w:color w:val="000000"/>
          <w:sz w:val="18"/>
          <w:szCs w:val="18"/>
          <w:u w:val="single"/>
        </w:rPr>
        <w:t>License.</w:t>
      </w:r>
      <w:r>
        <w:rPr>
          <w:rFonts w:ascii="Arial Narrow" w:eastAsia="Arial Narrow" w:hAnsi="Arial Narrow" w:cs="Arial Narrow"/>
          <w:color w:val="000000"/>
          <w:sz w:val="18"/>
          <w:szCs w:val="18"/>
        </w:rPr>
        <w:t xml:space="preserve"> The Term of this Agreement is </w:t>
      </w:r>
      <w:r>
        <w:rPr>
          <w:rFonts w:ascii="Arial Narrow" w:eastAsia="Arial Narrow" w:hAnsi="Arial Narrow" w:cs="Arial Narrow"/>
          <w:sz w:val="18"/>
          <w:szCs w:val="18"/>
        </w:rPr>
        <w:t>outlined in</w:t>
      </w:r>
      <w:r>
        <w:rPr>
          <w:rFonts w:ascii="Arial Narrow" w:eastAsia="Arial Narrow" w:hAnsi="Arial Narrow" w:cs="Arial Narrow"/>
          <w:color w:val="000000"/>
          <w:sz w:val="18"/>
          <w:szCs w:val="18"/>
        </w:rPr>
        <w:t xml:space="preserve"> </w:t>
      </w:r>
      <w:r>
        <w:rPr>
          <w:rFonts w:ascii="Arial Narrow" w:eastAsia="Arial Narrow" w:hAnsi="Arial Narrow" w:cs="Arial Narrow"/>
          <w:b/>
          <w:color w:val="000000"/>
          <w:sz w:val="18"/>
          <w:szCs w:val="18"/>
        </w:rPr>
        <w:t xml:space="preserve">Appendix </w:t>
      </w:r>
      <w:r>
        <w:rPr>
          <w:rFonts w:ascii="Arial Narrow" w:eastAsia="Arial Narrow" w:hAnsi="Arial Narrow" w:cs="Arial Narrow"/>
          <w:b/>
          <w:sz w:val="18"/>
          <w:szCs w:val="18"/>
        </w:rPr>
        <w:t>B</w:t>
      </w:r>
      <w:r>
        <w:rPr>
          <w:rFonts w:ascii="Arial Narrow" w:eastAsia="Arial Narrow" w:hAnsi="Arial Narrow" w:cs="Arial Narrow"/>
          <w:b/>
          <w:color w:val="000000"/>
          <w:sz w:val="18"/>
          <w:szCs w:val="18"/>
        </w:rPr>
        <w:t xml:space="preserve"> </w:t>
      </w:r>
    </w:p>
    <w:p w14:paraId="2A098526" w14:textId="4DE0876A" w:rsidR="001A25AD" w:rsidRDefault="007D4CCE" w:rsidP="00E932DC">
      <w:pPr>
        <w:widowControl w:val="0"/>
        <w:pBdr>
          <w:top w:val="nil"/>
          <w:left w:val="nil"/>
          <w:bottom w:val="nil"/>
          <w:right w:val="nil"/>
          <w:between w:val="nil"/>
        </w:pBdr>
        <w:spacing w:before="115" w:line="229" w:lineRule="auto"/>
        <w:ind w:left="737" w:right="310" w:firstLine="723"/>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License Grant</w:t>
      </w:r>
      <w:r>
        <w:rPr>
          <w:rFonts w:ascii="Arial Narrow" w:eastAsia="Arial Narrow" w:hAnsi="Arial Narrow" w:cs="Arial Narrow"/>
          <w:color w:val="000000"/>
          <w:sz w:val="18"/>
          <w:szCs w:val="18"/>
        </w:rPr>
        <w:t xml:space="preserve">. During the Term, and subject to and conditioned on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Department’s payment of Fees</w:t>
      </w:r>
      <w:r w:rsidR="001335C2">
        <w:rPr>
          <w:rFonts w:ascii="Arial Narrow" w:eastAsia="Arial Narrow" w:hAnsi="Arial Narrow" w:cs="Arial Narrow"/>
          <w:color w:val="000000"/>
          <w:sz w:val="18"/>
          <w:szCs w:val="18"/>
        </w:rPr>
        <w:t xml:space="preserve"> if applicable,</w:t>
      </w:r>
      <w:r>
        <w:rPr>
          <w:rFonts w:ascii="Arial Narrow" w:eastAsia="Arial Narrow" w:hAnsi="Arial Narrow" w:cs="Arial Narrow"/>
          <w:color w:val="000000"/>
          <w:sz w:val="18"/>
          <w:szCs w:val="18"/>
        </w:rPr>
        <w:t xml:space="preserve"> and compliance with all other terms and conditions of this Agreement,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grants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 non-exclusive, non-sublicensable, and non-transferable license</w:t>
      </w:r>
      <w:r w:rsidR="001335C2">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PLATFORM IS LICENSED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NOT SOLD. </w:t>
      </w:r>
    </w:p>
    <w:p w14:paraId="4A45D35A" w14:textId="44123554" w:rsidR="001A25AD" w:rsidRDefault="007D4CCE" w:rsidP="00E932DC">
      <w:pPr>
        <w:widowControl w:val="0"/>
        <w:pBdr>
          <w:top w:val="nil"/>
          <w:left w:val="nil"/>
          <w:bottom w:val="nil"/>
          <w:right w:val="nil"/>
          <w:between w:val="nil"/>
        </w:pBdr>
        <w:spacing w:before="125" w:line="229" w:lineRule="auto"/>
        <w:ind w:left="733" w:right="318" w:firstLine="727"/>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w:t>
      </w:r>
      <w:r>
        <w:rPr>
          <w:rFonts w:ascii="Arial Narrow" w:eastAsia="Arial Narrow" w:hAnsi="Arial Narrow" w:cs="Arial Narrow"/>
          <w:color w:val="000000"/>
          <w:sz w:val="18"/>
          <w:szCs w:val="18"/>
          <w:u w:val="single"/>
        </w:rPr>
        <w:t>Use Restrictions.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shall not use the Platform for any purposes beyond the scope of the license granted in this Agreement or for any purpose that infringes, misappropriates, or otherwise violates any intellectual property right or other right of any person</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or that violates any applicable law. </w:t>
      </w:r>
    </w:p>
    <w:p w14:paraId="289450FC" w14:textId="0EFDCD6C" w:rsidR="001A25AD" w:rsidRDefault="007D4CCE" w:rsidP="00E932DC">
      <w:pPr>
        <w:widowControl w:val="0"/>
        <w:pBdr>
          <w:top w:val="nil"/>
          <w:left w:val="nil"/>
          <w:bottom w:val="nil"/>
          <w:right w:val="nil"/>
          <w:between w:val="nil"/>
        </w:pBdr>
        <w:spacing w:before="125" w:line="232" w:lineRule="auto"/>
        <w:ind w:left="730" w:right="312"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w:t>
      </w:r>
      <w:r w:rsidR="00BD31DE">
        <w:rPr>
          <w:rFonts w:ascii="Arial Narrow" w:eastAsia="Arial Narrow" w:hAnsi="Arial Narrow" w:cs="Arial Narrow"/>
          <w:color w:val="000000"/>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Delivery Process and Obligations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 xml:space="preserve">The Department shall, on or before the start of the Term, deliver </w:t>
      </w:r>
      <w:r w:rsidR="001335C2">
        <w:rPr>
          <w:rFonts w:ascii="Arial Narrow" w:eastAsia="Arial Narrow" w:hAnsi="Arial Narrow" w:cs="Arial Narrow"/>
          <w:sz w:val="18"/>
          <w:szCs w:val="18"/>
        </w:rPr>
        <w:t>credentials</w:t>
      </w:r>
      <w:r>
        <w:rPr>
          <w:rFonts w:ascii="Arial Narrow" w:eastAsia="Arial Narrow" w:hAnsi="Arial Narrow" w:cs="Arial Narrow"/>
          <w:sz w:val="18"/>
          <w:szCs w:val="18"/>
        </w:rPr>
        <w:t xml:space="preserve"> </w:t>
      </w:r>
      <w:r w:rsidR="001335C2">
        <w:rPr>
          <w:rFonts w:ascii="Arial Narrow" w:eastAsia="Arial Narrow" w:hAnsi="Arial Narrow" w:cs="Arial Narrow"/>
          <w:sz w:val="18"/>
          <w:szCs w:val="18"/>
        </w:rPr>
        <w:t xml:space="preserve">to </w:t>
      </w:r>
      <w:r>
        <w:rPr>
          <w:rFonts w:ascii="Arial Narrow" w:eastAsia="Arial Narrow" w:hAnsi="Arial Narrow" w:cs="Arial Narrow"/>
          <w:sz w:val="18"/>
          <w:szCs w:val="18"/>
        </w:rPr>
        <w:t xml:space="preserve">TRULEO to </w:t>
      </w:r>
      <w:r w:rsidR="001335C2">
        <w:rPr>
          <w:rFonts w:ascii="Arial Narrow" w:eastAsia="Arial Narrow" w:hAnsi="Arial Narrow" w:cs="Arial Narrow"/>
          <w:sz w:val="18"/>
          <w:szCs w:val="18"/>
        </w:rPr>
        <w:t xml:space="preserve">securely </w:t>
      </w:r>
      <w:r>
        <w:rPr>
          <w:rFonts w:ascii="Arial Narrow" w:eastAsia="Arial Narrow" w:hAnsi="Arial Narrow" w:cs="Arial Narrow"/>
          <w:sz w:val="18"/>
          <w:szCs w:val="18"/>
        </w:rPr>
        <w:t>access the Department’s</w:t>
      </w:r>
      <w:r w:rsidR="001335C2">
        <w:rPr>
          <w:rFonts w:ascii="Arial Narrow" w:eastAsia="Arial Narrow" w:hAnsi="Arial Narrow" w:cs="Arial Narrow"/>
          <w:sz w:val="18"/>
          <w:szCs w:val="18"/>
        </w:rPr>
        <w:t xml:space="preserve"> policies, records management system and or </w:t>
      </w:r>
      <w:r>
        <w:rPr>
          <w:rFonts w:ascii="Arial Narrow" w:eastAsia="Arial Narrow" w:hAnsi="Arial Narrow" w:cs="Arial Narrow"/>
          <w:sz w:val="18"/>
          <w:szCs w:val="18"/>
        </w:rPr>
        <w:t>body-worn camera video storage environment. S</w:t>
      </w:r>
      <w:r w:rsidR="001335C2">
        <w:rPr>
          <w:rFonts w:ascii="Arial Narrow" w:eastAsia="Arial Narrow" w:hAnsi="Arial Narrow" w:cs="Arial Narrow"/>
          <w:sz w:val="18"/>
          <w:szCs w:val="18"/>
        </w:rPr>
        <w:t xml:space="preserve">ecure </w:t>
      </w:r>
      <w:r>
        <w:rPr>
          <w:rFonts w:ascii="Arial Narrow" w:eastAsia="Arial Narrow" w:hAnsi="Arial Narrow" w:cs="Arial Narrow"/>
          <w:sz w:val="18"/>
          <w:szCs w:val="18"/>
        </w:rPr>
        <w:t>access shall be continuous during the Term. TRULEO shall host the Platform on AWS Gov Cloud infrastructure</w:t>
      </w:r>
      <w:r w:rsidR="001335C2">
        <w:rPr>
          <w:rFonts w:ascii="Arial Narrow" w:eastAsia="Arial Narrow" w:hAnsi="Arial Narrow" w:cs="Arial Narrow"/>
          <w:sz w:val="18"/>
          <w:szCs w:val="18"/>
        </w:rPr>
        <w:t xml:space="preserve"> and the</w:t>
      </w:r>
      <w:r>
        <w:rPr>
          <w:rFonts w:ascii="Arial Narrow" w:eastAsia="Arial Narrow" w:hAnsi="Arial Narrow" w:cs="Arial Narrow"/>
          <w:sz w:val="18"/>
          <w:szCs w:val="18"/>
        </w:rPr>
        <w:t xml:space="preserve"> Platform shall be deemed to have been accepted by the Department thirty (30) days after the start of the Term unless before such date The Department has provided TRULEO written notice containing reasonable details of non-conformity.   </w:t>
      </w:r>
    </w:p>
    <w:p w14:paraId="5CF399C1" w14:textId="6BB7F589" w:rsidR="001A25AD" w:rsidRDefault="007D4CCE" w:rsidP="00E932DC">
      <w:pPr>
        <w:widowControl w:val="0"/>
        <w:spacing w:before="125" w:line="229" w:lineRule="auto"/>
        <w:ind w:left="1455" w:right="344"/>
        <w:jc w:val="both"/>
        <w:rPr>
          <w:rFonts w:ascii="Arial Narrow" w:eastAsia="Arial Narrow" w:hAnsi="Arial Narrow" w:cs="Arial Narrow"/>
          <w:sz w:val="18"/>
          <w:szCs w:val="18"/>
        </w:rPr>
      </w:pPr>
      <w:r>
        <w:rPr>
          <w:rFonts w:ascii="Arial Narrow" w:eastAsia="Arial Narrow" w:hAnsi="Arial Narrow" w:cs="Arial Narrow"/>
          <w:sz w:val="18"/>
          <w:szCs w:val="18"/>
        </w:rPr>
        <w:t>(</w:t>
      </w:r>
      <w:r w:rsidR="00BD31DE">
        <w:rPr>
          <w:rFonts w:ascii="Arial Narrow" w:eastAsia="Arial Narrow" w:hAnsi="Arial Narrow" w:cs="Arial Narrow"/>
          <w:sz w:val="18"/>
          <w:szCs w:val="18"/>
        </w:rPr>
        <w:t>d</w:t>
      </w:r>
      <w:r>
        <w:rPr>
          <w:rFonts w:ascii="Arial Narrow" w:eastAsia="Arial Narrow" w:hAnsi="Arial Narrow" w:cs="Arial Narrow"/>
          <w:sz w:val="18"/>
          <w:szCs w:val="18"/>
        </w:rPr>
        <w:t xml:space="preserve">) . </w:t>
      </w:r>
      <w:r>
        <w:rPr>
          <w:rFonts w:ascii="Arial Narrow" w:eastAsia="Arial Narrow" w:hAnsi="Arial Narrow" w:cs="Arial Narrow"/>
          <w:sz w:val="18"/>
          <w:szCs w:val="18"/>
          <w:u w:val="single"/>
        </w:rPr>
        <w:t xml:space="preserve">Maintenance and Support </w:t>
      </w:r>
      <w:r>
        <w:rPr>
          <w:rFonts w:ascii="Arial Narrow" w:eastAsia="Arial Narrow" w:hAnsi="Arial Narrow" w:cs="Arial Narrow"/>
          <w:sz w:val="18"/>
          <w:szCs w:val="18"/>
        </w:rPr>
        <w:t xml:space="preserve">    This Agreement entitles the Department to maintenance and support described in </w:t>
      </w:r>
      <w:r>
        <w:rPr>
          <w:rFonts w:ascii="Arial Narrow" w:eastAsia="Arial Narrow" w:hAnsi="Arial Narrow" w:cs="Arial Narrow"/>
          <w:b/>
          <w:sz w:val="18"/>
          <w:szCs w:val="18"/>
        </w:rPr>
        <w:t>Appendix C</w:t>
      </w:r>
      <w:r>
        <w:rPr>
          <w:rFonts w:ascii="Arial Narrow" w:eastAsia="Arial Narrow" w:hAnsi="Arial Narrow" w:cs="Arial Narrow"/>
          <w:sz w:val="18"/>
          <w:szCs w:val="18"/>
        </w:rPr>
        <w:t>.</w:t>
      </w:r>
    </w:p>
    <w:p w14:paraId="085E6286" w14:textId="77777777" w:rsidR="001A25AD" w:rsidRDefault="007D4CCE" w:rsidP="00E932DC">
      <w:pPr>
        <w:widowControl w:val="0"/>
        <w:pBdr>
          <w:top w:val="nil"/>
          <w:left w:val="nil"/>
          <w:bottom w:val="nil"/>
          <w:right w:val="nil"/>
          <w:between w:val="nil"/>
        </w:pBdr>
        <w:spacing w:before="122" w:line="240" w:lineRule="auto"/>
        <w:ind w:left="737"/>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w:t>
      </w:r>
      <w:r>
        <w:rPr>
          <w:rFonts w:ascii="Arial Narrow" w:eastAsia="Arial Narrow" w:hAnsi="Arial Narrow" w:cs="Arial Narrow"/>
          <w:color w:val="000000"/>
          <w:sz w:val="18"/>
          <w:szCs w:val="18"/>
          <w:u w:val="single"/>
        </w:rPr>
        <w:t>Department Responsibilities</w:t>
      </w:r>
      <w:r>
        <w:rPr>
          <w:rFonts w:ascii="Arial Narrow" w:eastAsia="Arial Narrow" w:hAnsi="Arial Narrow" w:cs="Arial Narrow"/>
          <w:color w:val="000000"/>
          <w:sz w:val="18"/>
          <w:szCs w:val="18"/>
        </w:rPr>
        <w:t xml:space="preserve">. </w:t>
      </w:r>
    </w:p>
    <w:p w14:paraId="32E3E169" w14:textId="34C1D8F4" w:rsidR="001A25AD" w:rsidRDefault="007D4CCE"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General.</w:t>
      </w:r>
      <w:r>
        <w:rPr>
          <w:rFonts w:ascii="Arial Narrow" w:eastAsia="Arial Narrow" w:hAnsi="Arial Narrow" w:cs="Arial Narrow"/>
          <w:color w:val="000000"/>
          <w:sz w:val="18"/>
          <w:szCs w:val="18"/>
        </w:rPr>
        <w:t xml:space="preserve"> Department is responsible and liable for all uses of the Platform resulting from access provided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directly or indirectly, whether such access or use is permitted by or in violation of this Agreement. </w:t>
      </w:r>
    </w:p>
    <w:p w14:paraId="4467C3C7" w14:textId="1F1BDFC1" w:rsidR="001335C2" w:rsidRPr="00B43AA4" w:rsidRDefault="00B62B60" w:rsidP="00B43AA4">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(b)</w:t>
      </w:r>
      <w:r>
        <w:rPr>
          <w:rFonts w:ascii="Arial Narrow" w:eastAsia="Arial Narrow" w:hAnsi="Arial Narrow" w:cs="Arial Narrow"/>
          <w:sz w:val="18"/>
          <w:szCs w:val="18"/>
        </w:rPr>
        <w:t xml:space="preserve"> </w:t>
      </w:r>
      <w:r w:rsidR="007D4CCE">
        <w:rPr>
          <w:rFonts w:ascii="Arial Narrow" w:eastAsia="Arial Narrow" w:hAnsi="Arial Narrow" w:cs="Arial Narrow"/>
          <w:color w:val="000000"/>
          <w:sz w:val="18"/>
          <w:szCs w:val="18"/>
          <w:u w:val="single"/>
        </w:rPr>
        <w:t xml:space="preserve">Access to </w:t>
      </w:r>
      <w:r w:rsidR="001335C2">
        <w:rPr>
          <w:rFonts w:ascii="Arial Narrow" w:eastAsia="Arial Narrow" w:hAnsi="Arial Narrow" w:cs="Arial Narrow"/>
          <w:color w:val="000000"/>
          <w:sz w:val="18"/>
          <w:szCs w:val="18"/>
          <w:u w:val="single"/>
        </w:rPr>
        <w:t xml:space="preserve">Policies, </w:t>
      </w:r>
      <w:proofErr w:type="gramStart"/>
      <w:r w:rsidR="001335C2">
        <w:rPr>
          <w:rFonts w:ascii="Arial Narrow" w:eastAsia="Arial Narrow" w:hAnsi="Arial Narrow" w:cs="Arial Narrow"/>
          <w:color w:val="000000"/>
          <w:sz w:val="18"/>
          <w:szCs w:val="18"/>
          <w:u w:val="single"/>
        </w:rPr>
        <w:t>RMS</w:t>
      </w:r>
      <w:proofErr w:type="gramEnd"/>
      <w:r w:rsidR="001335C2">
        <w:rPr>
          <w:rFonts w:ascii="Arial Narrow" w:eastAsia="Arial Narrow" w:hAnsi="Arial Narrow" w:cs="Arial Narrow"/>
          <w:color w:val="000000"/>
          <w:sz w:val="18"/>
          <w:szCs w:val="18"/>
          <w:u w:val="single"/>
        </w:rPr>
        <w:t xml:space="preserve"> and Body Camera Videos</w:t>
      </w:r>
      <w:r w:rsidR="007D4CCE">
        <w:rPr>
          <w:rFonts w:ascii="Arial Narrow" w:eastAsia="Arial Narrow" w:hAnsi="Arial Narrow" w:cs="Arial Narrow"/>
          <w:color w:val="000000"/>
          <w:sz w:val="18"/>
          <w:szCs w:val="18"/>
          <w:u w:val="single"/>
        </w:rPr>
        <w:t>.</w:t>
      </w:r>
      <w:r w:rsidR="007D4CCE">
        <w:rPr>
          <w:rFonts w:ascii="Arial Narrow" w:eastAsia="Arial Narrow" w:hAnsi="Arial Narrow" w:cs="Arial Narrow"/>
          <w:color w:val="000000"/>
          <w:sz w:val="18"/>
          <w:szCs w:val="18"/>
        </w:rPr>
        <w:t xml:space="preserve"> </w:t>
      </w:r>
      <w:r w:rsidR="00E00871">
        <w:rPr>
          <w:rFonts w:ascii="Arial Narrow" w:eastAsia="Arial Narrow" w:hAnsi="Arial Narrow" w:cs="Arial Narrow"/>
          <w:color w:val="000000"/>
          <w:sz w:val="18"/>
          <w:szCs w:val="18"/>
        </w:rPr>
        <w:t xml:space="preserve"> The Department is </w:t>
      </w:r>
      <w:r w:rsidR="00C346E1">
        <w:rPr>
          <w:rFonts w:ascii="Arial Narrow" w:eastAsia="Arial Narrow" w:hAnsi="Arial Narrow" w:cs="Arial Narrow"/>
          <w:color w:val="000000"/>
          <w:sz w:val="18"/>
          <w:szCs w:val="18"/>
        </w:rPr>
        <w:t>solely responsible for providing access to the</w:t>
      </w:r>
      <w:r w:rsidR="00B43AA4">
        <w:rPr>
          <w:rFonts w:ascii="Arial Narrow" w:eastAsia="Arial Narrow" w:hAnsi="Arial Narrow" w:cs="Arial Narrow"/>
          <w:color w:val="000000"/>
          <w:sz w:val="18"/>
          <w:szCs w:val="18"/>
        </w:rPr>
        <w:t xml:space="preserve"> Department’s</w:t>
      </w:r>
      <w:r w:rsidR="00C346E1">
        <w:rPr>
          <w:rFonts w:ascii="Arial Narrow" w:eastAsia="Arial Narrow" w:hAnsi="Arial Narrow" w:cs="Arial Narrow"/>
          <w:color w:val="000000"/>
          <w:sz w:val="18"/>
          <w:szCs w:val="18"/>
        </w:rPr>
        <w:t xml:space="preserve"> </w:t>
      </w:r>
      <w:r w:rsidR="001335C2">
        <w:rPr>
          <w:rFonts w:ascii="Arial Narrow" w:eastAsia="Arial Narrow" w:hAnsi="Arial Narrow" w:cs="Arial Narrow"/>
          <w:color w:val="000000"/>
          <w:sz w:val="18"/>
          <w:szCs w:val="18"/>
        </w:rPr>
        <w:t xml:space="preserve">policies, </w:t>
      </w:r>
      <w:r w:rsidR="00B43AA4">
        <w:rPr>
          <w:rFonts w:ascii="Arial Narrow" w:eastAsia="Arial Narrow" w:hAnsi="Arial Narrow" w:cs="Arial Narrow"/>
          <w:color w:val="000000"/>
          <w:sz w:val="18"/>
          <w:szCs w:val="18"/>
        </w:rPr>
        <w:t xml:space="preserve">records management system (RMS) and </w:t>
      </w:r>
      <w:r w:rsidR="00C346E1">
        <w:rPr>
          <w:rFonts w:ascii="Arial Narrow" w:eastAsia="Arial Narrow" w:hAnsi="Arial Narrow" w:cs="Arial Narrow"/>
          <w:color w:val="000000"/>
          <w:sz w:val="18"/>
          <w:szCs w:val="18"/>
        </w:rPr>
        <w:t xml:space="preserve">body camera video storage environment.  </w:t>
      </w:r>
      <w:r w:rsidR="00AA06D1">
        <w:rPr>
          <w:rFonts w:ascii="Arial Narrow" w:eastAsia="Arial Narrow" w:hAnsi="Arial Narrow" w:cs="Arial Narrow"/>
          <w:color w:val="000000"/>
          <w:sz w:val="18"/>
          <w:szCs w:val="18"/>
        </w:rPr>
        <w:t xml:space="preserve">The Department acknowledges the </w:t>
      </w:r>
      <w:r w:rsidR="00B43AA4">
        <w:rPr>
          <w:rFonts w:ascii="Arial Narrow" w:eastAsia="Arial Narrow" w:hAnsi="Arial Narrow" w:cs="Arial Narrow"/>
          <w:color w:val="000000"/>
          <w:sz w:val="18"/>
          <w:szCs w:val="18"/>
        </w:rPr>
        <w:t xml:space="preserve">policies, records and </w:t>
      </w:r>
      <w:r w:rsidR="00AA06D1">
        <w:rPr>
          <w:rFonts w:ascii="Arial Narrow" w:eastAsia="Arial Narrow" w:hAnsi="Arial Narrow" w:cs="Arial Narrow"/>
          <w:color w:val="000000"/>
          <w:sz w:val="18"/>
          <w:szCs w:val="18"/>
        </w:rPr>
        <w:t xml:space="preserve">videos </w:t>
      </w:r>
      <w:r w:rsidR="00B43AA4" w:rsidRPr="00B43AA4">
        <w:rPr>
          <w:rFonts w:ascii="Arial Narrow" w:eastAsia="Arial Narrow" w:hAnsi="Arial Narrow" w:cs="Arial Narrow"/>
          <w:color w:val="000000"/>
          <w:sz w:val="18"/>
          <w:szCs w:val="18"/>
        </w:rPr>
        <w:t xml:space="preserve">belong to the </w:t>
      </w:r>
      <w:r w:rsidR="0017639D" w:rsidRPr="00B43AA4">
        <w:rPr>
          <w:rFonts w:ascii="Arial Narrow" w:eastAsia="Arial Narrow" w:hAnsi="Arial Narrow" w:cs="Arial Narrow"/>
          <w:color w:val="000000"/>
          <w:sz w:val="18"/>
          <w:szCs w:val="18"/>
        </w:rPr>
        <w:t>department</w:t>
      </w:r>
      <w:r w:rsidR="0017639D">
        <w:rPr>
          <w:rFonts w:ascii="Arial Narrow" w:eastAsia="Arial Narrow" w:hAnsi="Arial Narrow" w:cs="Arial Narrow"/>
          <w:color w:val="000000"/>
          <w:sz w:val="18"/>
          <w:szCs w:val="18"/>
        </w:rPr>
        <w:t xml:space="preserve"> </w:t>
      </w:r>
      <w:r w:rsidR="00B43AA4">
        <w:rPr>
          <w:rFonts w:ascii="Arial Narrow" w:eastAsia="Arial Narrow" w:hAnsi="Arial Narrow" w:cs="Arial Narrow"/>
          <w:color w:val="000000"/>
          <w:sz w:val="18"/>
          <w:szCs w:val="18"/>
        </w:rPr>
        <w:t xml:space="preserve">and </w:t>
      </w:r>
      <w:r w:rsidR="0017639D">
        <w:rPr>
          <w:rFonts w:ascii="Arial Narrow" w:eastAsia="Arial Narrow" w:hAnsi="Arial Narrow" w:cs="Arial Narrow"/>
          <w:color w:val="000000"/>
          <w:sz w:val="18"/>
          <w:szCs w:val="18"/>
        </w:rPr>
        <w:t>will instruct the</w:t>
      </w:r>
      <w:r w:rsidR="00B43AA4">
        <w:rPr>
          <w:rFonts w:ascii="Arial Narrow" w:eastAsia="Arial Narrow" w:hAnsi="Arial Narrow" w:cs="Arial Narrow"/>
          <w:color w:val="000000"/>
          <w:sz w:val="18"/>
          <w:szCs w:val="18"/>
        </w:rPr>
        <w:t xml:space="preserve">ir vendors to </w:t>
      </w:r>
      <w:r w:rsidR="000238D6">
        <w:rPr>
          <w:rFonts w:ascii="Arial Narrow" w:eastAsia="Arial Narrow" w:hAnsi="Arial Narrow" w:cs="Arial Narrow"/>
          <w:color w:val="000000"/>
          <w:sz w:val="18"/>
          <w:szCs w:val="18"/>
        </w:rPr>
        <w:t>fully</w:t>
      </w:r>
      <w:r w:rsidR="0017639D">
        <w:rPr>
          <w:rFonts w:ascii="Arial Narrow" w:eastAsia="Arial Narrow" w:hAnsi="Arial Narrow" w:cs="Arial Narrow"/>
          <w:color w:val="000000"/>
          <w:sz w:val="18"/>
          <w:szCs w:val="18"/>
        </w:rPr>
        <w:t xml:space="preserve"> cooperate </w:t>
      </w:r>
      <w:r w:rsidR="004C1B9F">
        <w:rPr>
          <w:rFonts w:ascii="Arial Narrow" w:eastAsia="Arial Narrow" w:hAnsi="Arial Narrow" w:cs="Arial Narrow"/>
          <w:color w:val="000000"/>
          <w:sz w:val="18"/>
          <w:szCs w:val="18"/>
        </w:rPr>
        <w:t xml:space="preserve">with </w:t>
      </w:r>
      <w:r w:rsidR="00C877C5">
        <w:rPr>
          <w:rFonts w:ascii="Arial Narrow" w:eastAsia="Arial Narrow" w:hAnsi="Arial Narrow" w:cs="Arial Narrow"/>
          <w:color w:val="000000"/>
          <w:sz w:val="18"/>
          <w:szCs w:val="18"/>
        </w:rPr>
        <w:t>TRULEO</w:t>
      </w:r>
      <w:r w:rsidR="004C1B9F">
        <w:rPr>
          <w:rFonts w:ascii="Arial Narrow" w:eastAsia="Arial Narrow" w:hAnsi="Arial Narrow" w:cs="Arial Narrow"/>
          <w:color w:val="000000"/>
          <w:sz w:val="18"/>
          <w:szCs w:val="18"/>
        </w:rPr>
        <w:t xml:space="preserve"> to gain access to the department’s </w:t>
      </w:r>
      <w:r w:rsidR="00B43AA4">
        <w:rPr>
          <w:rFonts w:ascii="Arial Narrow" w:eastAsia="Arial Narrow" w:hAnsi="Arial Narrow" w:cs="Arial Narrow"/>
          <w:color w:val="000000"/>
          <w:sz w:val="18"/>
          <w:szCs w:val="18"/>
        </w:rPr>
        <w:t>data</w:t>
      </w:r>
      <w:r w:rsidR="004C1B9F">
        <w:rPr>
          <w:rFonts w:ascii="Arial Narrow" w:eastAsia="Arial Narrow" w:hAnsi="Arial Narrow" w:cs="Arial Narrow"/>
          <w:color w:val="000000"/>
          <w:sz w:val="18"/>
          <w:szCs w:val="18"/>
        </w:rPr>
        <w:t xml:space="preserve">.  </w:t>
      </w:r>
      <w:r w:rsidR="00973C12">
        <w:rPr>
          <w:rFonts w:ascii="Arial Narrow" w:eastAsia="Arial Narrow" w:hAnsi="Arial Narrow" w:cs="Arial Narrow"/>
          <w:sz w:val="18"/>
          <w:szCs w:val="18"/>
        </w:rPr>
        <w:t xml:space="preserve">THE </w:t>
      </w:r>
      <w:r w:rsidR="00973C12">
        <w:rPr>
          <w:rFonts w:ascii="Arial Narrow" w:eastAsia="Arial Narrow" w:hAnsi="Arial Narrow" w:cs="Arial Narrow"/>
          <w:color w:val="000000"/>
          <w:sz w:val="18"/>
          <w:szCs w:val="18"/>
        </w:rPr>
        <w:t xml:space="preserve">DEPARTMENT’S FAILURE OR INABILITY TO PROVIDE </w:t>
      </w:r>
      <w:r w:rsidR="00B43AA4">
        <w:rPr>
          <w:rFonts w:ascii="Arial Narrow" w:eastAsia="Arial Narrow" w:hAnsi="Arial Narrow" w:cs="Arial Narrow"/>
          <w:color w:val="000000"/>
          <w:sz w:val="18"/>
          <w:szCs w:val="18"/>
        </w:rPr>
        <w:t>DATA ACCESS TO</w:t>
      </w:r>
      <w:r w:rsidR="00973C12">
        <w:rPr>
          <w:rFonts w:ascii="Arial Narrow" w:eastAsia="Arial Narrow" w:hAnsi="Arial Narrow" w:cs="Arial Narrow"/>
          <w:color w:val="000000"/>
          <w:sz w:val="18"/>
          <w:szCs w:val="18"/>
        </w:rPr>
        <w:t xml:space="preserve"> TRULEO SHALL NOT AFFECT </w:t>
      </w:r>
      <w:r w:rsidR="00973C12">
        <w:rPr>
          <w:rFonts w:ascii="Arial Narrow" w:eastAsia="Arial Narrow" w:hAnsi="Arial Narrow" w:cs="Arial Narrow"/>
          <w:sz w:val="18"/>
          <w:szCs w:val="18"/>
        </w:rPr>
        <w:t>THE DEPARTMENT</w:t>
      </w:r>
      <w:r w:rsidR="00973C12">
        <w:rPr>
          <w:rFonts w:ascii="Arial Narrow" w:eastAsia="Arial Narrow" w:hAnsi="Arial Narrow" w:cs="Arial Narrow"/>
          <w:color w:val="000000"/>
          <w:sz w:val="18"/>
          <w:szCs w:val="18"/>
        </w:rPr>
        <w:t xml:space="preserve"> OBLIGATIONS TO FULFILL ALL OBLIGATIONS UNDER THIS AGREEMENT, INCLUDING WITHOUT LIMITATION PAYMENT OF ALL FEES AND OTHER AMOUNTS DUE</w:t>
      </w:r>
      <w:r>
        <w:rPr>
          <w:rFonts w:ascii="Arial Narrow" w:eastAsia="Arial Narrow" w:hAnsi="Arial Narrow" w:cs="Arial Narrow"/>
          <w:color w:val="000000"/>
          <w:sz w:val="18"/>
          <w:szCs w:val="18"/>
        </w:rPr>
        <w:t>.</w:t>
      </w:r>
    </w:p>
    <w:p w14:paraId="41E9B42B" w14:textId="77777777" w:rsidR="001A25AD" w:rsidRDefault="001A25AD" w:rsidP="00E932DC">
      <w:pPr>
        <w:widowControl w:val="0"/>
        <w:pBdr>
          <w:top w:val="nil"/>
          <w:left w:val="nil"/>
          <w:bottom w:val="nil"/>
          <w:right w:val="nil"/>
          <w:between w:val="nil"/>
        </w:pBdr>
        <w:spacing w:line="229" w:lineRule="auto"/>
        <w:ind w:right="305"/>
        <w:jc w:val="both"/>
        <w:rPr>
          <w:rFonts w:ascii="Arial Narrow" w:eastAsia="Arial Narrow" w:hAnsi="Arial Narrow" w:cs="Arial Narrow"/>
          <w:sz w:val="18"/>
          <w:szCs w:val="18"/>
        </w:rPr>
      </w:pPr>
    </w:p>
    <w:p w14:paraId="3DB1BE72" w14:textId="5B4B804C" w:rsidR="001A25AD" w:rsidRDefault="00B62B60" w:rsidP="00E932DC">
      <w:pPr>
        <w:widowControl w:val="0"/>
        <w:pBdr>
          <w:top w:val="nil"/>
          <w:left w:val="nil"/>
          <w:bottom w:val="nil"/>
          <w:right w:val="nil"/>
          <w:between w:val="nil"/>
        </w:pBdr>
        <w:spacing w:before="125" w:line="229" w:lineRule="auto"/>
        <w:ind w:left="731" w:right="3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u w:val="single"/>
        </w:rPr>
        <w:t>Fees</w:t>
      </w:r>
      <w:r w:rsidR="007D4CCE">
        <w:rPr>
          <w:rFonts w:ascii="Arial Narrow" w:eastAsia="Arial Narrow" w:hAnsi="Arial Narrow" w:cs="Arial Narrow"/>
          <w:sz w:val="18"/>
          <w:szCs w:val="18"/>
          <w:u w:val="single"/>
        </w:rPr>
        <w:t xml:space="preserve">, </w:t>
      </w:r>
      <w:r w:rsidR="007D4CCE">
        <w:rPr>
          <w:rFonts w:ascii="Arial Narrow" w:eastAsia="Arial Narrow" w:hAnsi="Arial Narrow" w:cs="Arial Narrow"/>
          <w:color w:val="000000"/>
          <w:sz w:val="18"/>
          <w:szCs w:val="18"/>
          <w:u w:val="single"/>
        </w:rPr>
        <w:t>Payment</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The department</w:t>
      </w:r>
      <w:r w:rsidR="007D4CCE">
        <w:rPr>
          <w:rFonts w:ascii="Arial Narrow" w:eastAsia="Arial Narrow" w:hAnsi="Arial Narrow" w:cs="Arial Narrow"/>
          <w:color w:val="000000"/>
          <w:sz w:val="18"/>
          <w:szCs w:val="18"/>
        </w:rPr>
        <w:t xml:space="preserve"> shall pay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the fees (“</w:t>
      </w:r>
      <w:r w:rsidR="007D4CCE">
        <w:rPr>
          <w:rFonts w:ascii="Arial Narrow" w:eastAsia="Arial Narrow" w:hAnsi="Arial Narrow" w:cs="Arial Narrow"/>
          <w:b/>
          <w:color w:val="000000"/>
          <w:sz w:val="18"/>
          <w:szCs w:val="18"/>
        </w:rPr>
        <w:t>Fees</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outlined in</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b/>
          <w:color w:val="000000"/>
          <w:sz w:val="18"/>
          <w:szCs w:val="18"/>
        </w:rPr>
        <w:t xml:space="preserve">Appendix </w:t>
      </w:r>
      <w:r>
        <w:rPr>
          <w:rFonts w:ascii="Arial Narrow" w:eastAsia="Arial Narrow" w:hAnsi="Arial Narrow" w:cs="Arial Narrow"/>
          <w:b/>
          <w:color w:val="000000"/>
          <w:sz w:val="18"/>
          <w:szCs w:val="18"/>
        </w:rPr>
        <w:t>B</w:t>
      </w:r>
      <w:r w:rsidR="007D4CCE">
        <w:rPr>
          <w:rFonts w:ascii="Arial Narrow" w:eastAsia="Arial Narrow" w:hAnsi="Arial Narrow" w:cs="Arial Narrow"/>
          <w:b/>
          <w:color w:val="000000"/>
          <w:sz w:val="18"/>
          <w:szCs w:val="18"/>
        </w:rPr>
        <w:t xml:space="preserve"> </w:t>
      </w:r>
      <w:r w:rsidR="007D4CCE">
        <w:rPr>
          <w:rFonts w:ascii="Arial Narrow" w:eastAsia="Arial Narrow" w:hAnsi="Arial Narrow" w:cs="Arial Narrow"/>
          <w:color w:val="000000"/>
          <w:sz w:val="18"/>
          <w:szCs w:val="18"/>
        </w:rPr>
        <w:t>on or before the due date. If Department fails to make any payment when due, in addition to all other remedies that may be available: (</w:t>
      </w:r>
      <w:proofErr w:type="spellStart"/>
      <w:r w:rsidR="007D4CCE">
        <w:rPr>
          <w:rFonts w:ascii="Arial Narrow" w:eastAsia="Arial Narrow" w:hAnsi="Arial Narrow" w:cs="Arial Narrow"/>
          <w:color w:val="000000"/>
          <w:sz w:val="18"/>
          <w:szCs w:val="18"/>
        </w:rPr>
        <w:t>i</w:t>
      </w:r>
      <w:proofErr w:type="spellEnd"/>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charge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a late fee of $500 per day until full payment is received, (ii) Department shall reimburse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for all reasonable costs incurred by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in collecting any late payments, late fees or interest, including attorneys’ fees, court costs, and collection agency fees; and (iii) if such failure continues for thirty (30) days,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w:t>
      </w:r>
      <w:proofErr w:type="spellStart"/>
      <w:r w:rsidR="007D4CCE">
        <w:rPr>
          <w:rFonts w:ascii="Arial Narrow" w:eastAsia="Arial Narrow" w:hAnsi="Arial Narrow" w:cs="Arial Narrow"/>
          <w:color w:val="000000"/>
          <w:sz w:val="18"/>
          <w:szCs w:val="18"/>
        </w:rPr>
        <w:t>i</w:t>
      </w:r>
      <w:proofErr w:type="spellEnd"/>
      <w:r w:rsidR="007D4CCE">
        <w:rPr>
          <w:rFonts w:ascii="Arial Narrow" w:eastAsia="Arial Narrow" w:hAnsi="Arial Narrow" w:cs="Arial Narrow"/>
          <w:color w:val="000000"/>
          <w:sz w:val="18"/>
          <w:szCs w:val="18"/>
        </w:rPr>
        <w:t xml:space="preserve">) suspend or prohibit access to the Platform and/or (ii) terminate this Agreement by written notice. All Fees and other amounts payable by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under this Agreement are exclusive of taxes. ALL FEES PAID ARE NON-REFUNDABLE. </w:t>
      </w:r>
    </w:p>
    <w:p w14:paraId="66E3F9AC" w14:textId="7939B218" w:rsidR="001A25AD" w:rsidRDefault="00B62B60" w:rsidP="00E932DC">
      <w:pPr>
        <w:widowControl w:val="0"/>
        <w:spacing w:before="125" w:line="240" w:lineRule="auto"/>
        <w:ind w:left="749"/>
        <w:jc w:val="both"/>
        <w:rPr>
          <w:rFonts w:ascii="Arial Narrow" w:eastAsia="Arial Narrow" w:hAnsi="Arial Narrow" w:cs="Arial Narrow"/>
          <w:sz w:val="18"/>
          <w:szCs w:val="18"/>
        </w:rPr>
      </w:pPr>
      <w:r>
        <w:rPr>
          <w:rFonts w:ascii="Arial Narrow" w:eastAsia="Arial Narrow" w:hAnsi="Arial Narrow" w:cs="Arial Narrow"/>
          <w:sz w:val="18"/>
          <w:szCs w:val="18"/>
        </w:rPr>
        <w:t>5</w:t>
      </w:r>
      <w:r w:rsidR="007D4CCE">
        <w:rPr>
          <w:rFonts w:ascii="Arial Narrow" w:eastAsia="Arial Narrow" w:hAnsi="Arial Narrow" w:cs="Arial Narrow"/>
          <w:sz w:val="18"/>
          <w:szCs w:val="18"/>
        </w:rPr>
        <w:t xml:space="preserve">. </w:t>
      </w:r>
      <w:r w:rsidR="007D4CCE">
        <w:rPr>
          <w:rFonts w:ascii="Arial Narrow" w:eastAsia="Arial Narrow" w:hAnsi="Arial Narrow" w:cs="Arial Narrow"/>
          <w:sz w:val="18"/>
          <w:szCs w:val="18"/>
          <w:u w:val="single"/>
        </w:rPr>
        <w:t>Term and Termination.</w:t>
      </w:r>
      <w:r w:rsidR="007D4CCE">
        <w:rPr>
          <w:rFonts w:ascii="Arial Narrow" w:eastAsia="Arial Narrow" w:hAnsi="Arial Narrow" w:cs="Arial Narrow"/>
          <w:sz w:val="18"/>
          <w:szCs w:val="18"/>
        </w:rPr>
        <w:t xml:space="preserve"> </w:t>
      </w:r>
    </w:p>
    <w:p w14:paraId="175F35FF" w14:textId="77777777" w:rsidR="00B62B60" w:rsidRDefault="00B62B60"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Term.</w:t>
      </w:r>
      <w:r>
        <w:rPr>
          <w:rFonts w:ascii="Arial Narrow" w:eastAsia="Arial Narrow" w:hAnsi="Arial Narrow" w:cs="Arial Narrow"/>
          <w:color w:val="000000"/>
          <w:sz w:val="18"/>
          <w:szCs w:val="18"/>
        </w:rPr>
        <w:t xml:space="preserve"> The</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 xml:space="preserve">term and the renewal term(s) of this Agreement are outlined in </w:t>
      </w:r>
      <w:r w:rsidR="007D4CCE">
        <w:rPr>
          <w:rFonts w:ascii="Arial Narrow" w:eastAsia="Arial Narrow" w:hAnsi="Arial Narrow" w:cs="Arial Narrow"/>
          <w:b/>
          <w:sz w:val="18"/>
          <w:szCs w:val="18"/>
        </w:rPr>
        <w:t xml:space="preserve">Appendix </w:t>
      </w:r>
      <w:r>
        <w:rPr>
          <w:rFonts w:ascii="Arial Narrow" w:eastAsia="Arial Narrow" w:hAnsi="Arial Narrow" w:cs="Arial Narrow"/>
          <w:b/>
          <w:sz w:val="18"/>
          <w:szCs w:val="18"/>
        </w:rPr>
        <w:t>B</w:t>
      </w:r>
      <w:r w:rsidR="007D4CCE">
        <w:rPr>
          <w:rFonts w:ascii="Arial Narrow" w:eastAsia="Arial Narrow" w:hAnsi="Arial Narrow" w:cs="Arial Narrow"/>
          <w:b/>
          <w:sz w:val="18"/>
          <w:szCs w:val="18"/>
        </w:rPr>
        <w:t xml:space="preserve"> </w:t>
      </w:r>
      <w:r w:rsidR="007D4CCE">
        <w:rPr>
          <w:rFonts w:ascii="Arial Narrow" w:eastAsia="Arial Narrow" w:hAnsi="Arial Narrow" w:cs="Arial Narrow"/>
          <w:sz w:val="18"/>
          <w:szCs w:val="18"/>
        </w:rPr>
        <w:t>(the “</w:t>
      </w:r>
      <w:r w:rsidR="007D4CCE">
        <w:rPr>
          <w:rFonts w:ascii="Arial Narrow" w:eastAsia="Arial Narrow" w:hAnsi="Arial Narrow" w:cs="Arial Narrow"/>
          <w:b/>
          <w:sz w:val="18"/>
          <w:szCs w:val="18"/>
        </w:rPr>
        <w:t>Term</w:t>
      </w:r>
      <w:r w:rsidR="007D4CCE">
        <w:rPr>
          <w:rFonts w:ascii="Arial Narrow" w:eastAsia="Arial Narrow" w:hAnsi="Arial Narrow" w:cs="Arial Narrow"/>
          <w:sz w:val="18"/>
          <w:szCs w:val="18"/>
        </w:rPr>
        <w:t>”) unless terminated earlier according</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to any of the Agreement’s express provisions.</w:t>
      </w:r>
    </w:p>
    <w:p w14:paraId="1335E5C3" w14:textId="27CCFBD1" w:rsidR="00B07DBB" w:rsidRDefault="00B62B60" w:rsidP="00B07DBB">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(b)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Either Party may terminate this Agreement by written notice if the other Party materially breaches this Agreement and the breaching Party fails to cure the breach within </w:t>
      </w:r>
      <w:proofErr w:type="gramStart"/>
      <w:r>
        <w:rPr>
          <w:rFonts w:ascii="Arial Narrow" w:eastAsia="Arial Narrow" w:hAnsi="Arial Narrow" w:cs="Arial Narrow"/>
          <w:color w:val="000000"/>
          <w:sz w:val="18"/>
          <w:szCs w:val="18"/>
        </w:rPr>
        <w:t>sixty  (</w:t>
      </w:r>
      <w:proofErr w:type="gramEnd"/>
      <w:r>
        <w:rPr>
          <w:rFonts w:ascii="Arial Narrow" w:eastAsia="Arial Narrow" w:hAnsi="Arial Narrow" w:cs="Arial Narrow"/>
          <w:color w:val="000000"/>
          <w:sz w:val="18"/>
          <w:szCs w:val="18"/>
        </w:rPr>
        <w:t>6</w:t>
      </w:r>
      <w:r w:rsidR="001D1EC6">
        <w:rPr>
          <w:rFonts w:ascii="Arial Narrow" w:eastAsia="Arial Narrow" w:hAnsi="Arial Narrow" w:cs="Arial Narrow"/>
          <w:color w:val="000000"/>
          <w:sz w:val="18"/>
          <w:szCs w:val="18"/>
        </w:rPr>
        <w:t>0</w:t>
      </w:r>
      <w:r>
        <w:rPr>
          <w:rFonts w:ascii="Arial Narrow" w:eastAsia="Arial Narrow" w:hAnsi="Arial Narrow" w:cs="Arial Narrow"/>
          <w:color w:val="000000"/>
          <w:sz w:val="18"/>
          <w:szCs w:val="18"/>
        </w:rPr>
        <w:t>) days after the non-breaching Party</w:t>
      </w:r>
      <w:r w:rsidR="00B07DBB">
        <w:rPr>
          <w:rFonts w:ascii="Arial Narrow" w:eastAsia="Arial Narrow" w:hAnsi="Arial Narrow" w:cs="Arial Narrow"/>
          <w:color w:val="000000"/>
          <w:sz w:val="18"/>
          <w:szCs w:val="18"/>
        </w:rPr>
        <w:t xml:space="preserve"> provides written notice of such breach. </w:t>
      </w:r>
    </w:p>
    <w:p w14:paraId="3E71E354" w14:textId="0D3834CB" w:rsidR="004942A7" w:rsidRDefault="00B07DBB" w:rsidP="004942A7">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(c) </w:t>
      </w:r>
      <w:r w:rsidRPr="00B07DBB">
        <w:rPr>
          <w:rFonts w:ascii="Arial Narrow" w:eastAsia="Arial Narrow" w:hAnsi="Arial Narrow" w:cs="Arial Narrow"/>
          <w:color w:val="000000"/>
          <w:sz w:val="18"/>
          <w:szCs w:val="18"/>
          <w:u w:val="single"/>
        </w:rPr>
        <w:t>Effect of Expiration of</w:t>
      </w:r>
      <w:r>
        <w:rPr>
          <w:rFonts w:ascii="Arial Narrow" w:eastAsia="Arial Narrow" w:hAnsi="Arial Narrow" w:cs="Arial Narrow"/>
          <w:color w:val="000000"/>
          <w:sz w:val="18"/>
          <w:szCs w:val="18"/>
        </w:rPr>
        <w:t xml:space="preserve">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Upon expiration or earlier termination of this Agreement, the license granted hereunder will also terminate. NO TERMINATION WILL ENTITLE THE DEPARTMENT TO ANY REFUND.</w:t>
      </w:r>
      <w:r w:rsidR="004942A7">
        <w:rPr>
          <w:rFonts w:ascii="Arial Narrow" w:eastAsia="Arial Narrow" w:hAnsi="Arial Narrow" w:cs="Arial Narrow"/>
          <w:sz w:val="18"/>
          <w:szCs w:val="18"/>
        </w:rPr>
        <w:tab/>
      </w:r>
    </w:p>
    <w:p w14:paraId="7149332B" w14:textId="4F27A1AA" w:rsidR="004942A7" w:rsidRPr="004942A7" w:rsidRDefault="004942A7" w:rsidP="004942A7">
      <w:pPr>
        <w:widowControl w:val="0"/>
        <w:pBdr>
          <w:top w:val="nil"/>
          <w:left w:val="nil"/>
          <w:bottom w:val="nil"/>
          <w:right w:val="nil"/>
          <w:between w:val="nil"/>
        </w:pBdr>
        <w:spacing w:before="115" w:line="229" w:lineRule="auto"/>
        <w:ind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 </w:t>
      </w:r>
      <w:r>
        <w:rPr>
          <w:rFonts w:ascii="Arial Narrow" w:eastAsia="Arial Narrow" w:hAnsi="Arial Narrow" w:cs="Arial Narrow"/>
          <w:color w:val="000000"/>
          <w:sz w:val="18"/>
          <w:szCs w:val="18"/>
          <w:u w:val="single"/>
        </w:rPr>
        <w:t>Intellectual Property Ownership; Feedback.</w:t>
      </w:r>
      <w:r>
        <w:rPr>
          <w:rFonts w:ascii="Arial Narrow" w:eastAsia="Arial Narrow" w:hAnsi="Arial Narrow" w:cs="Arial Narrow"/>
          <w:color w:val="000000"/>
          <w:sz w:val="18"/>
          <w:szCs w:val="18"/>
        </w:rPr>
        <w:t xml:space="preserve"> </w:t>
      </w:r>
    </w:p>
    <w:p w14:paraId="203CE3EC" w14:textId="77777777" w:rsidR="004942A7" w:rsidRDefault="004942A7" w:rsidP="004942A7">
      <w:pPr>
        <w:widowControl w:val="0"/>
        <w:pBdr>
          <w:top w:val="nil"/>
          <w:left w:val="nil"/>
          <w:bottom w:val="nil"/>
          <w:right w:val="nil"/>
          <w:between w:val="nil"/>
        </w:pBdr>
        <w:spacing w:before="115" w:line="229" w:lineRule="auto"/>
        <w:ind w:left="720" w:right="326"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acknowledges that</w:t>
      </w:r>
      <w:r>
        <w:rPr>
          <w:rFonts w:ascii="Arial Narrow" w:eastAsia="Arial Narrow" w:hAnsi="Arial Narrow" w:cs="Arial Narrow"/>
          <w:sz w:val="18"/>
          <w:szCs w:val="18"/>
        </w:rPr>
        <w:t xml:space="preserve"> TRULEO</w:t>
      </w:r>
      <w:r>
        <w:rPr>
          <w:rFonts w:ascii="Arial Narrow" w:eastAsia="Arial Narrow" w:hAnsi="Arial Narrow" w:cs="Arial Narrow"/>
          <w:color w:val="000000"/>
          <w:sz w:val="18"/>
          <w:szCs w:val="18"/>
        </w:rPr>
        <w:t xml:space="preserve"> has a </w:t>
      </w:r>
      <w:r>
        <w:rPr>
          <w:rFonts w:ascii="Arial Narrow" w:eastAsia="Arial Narrow" w:hAnsi="Arial Narrow" w:cs="Arial Narrow"/>
          <w:sz w:val="18"/>
          <w:szCs w:val="18"/>
        </w:rPr>
        <w:t>patented</w:t>
      </w:r>
      <w:r>
        <w:rPr>
          <w:rFonts w:ascii="Arial Narrow" w:eastAsia="Arial Narrow" w:hAnsi="Arial Narrow" w:cs="Arial Narrow"/>
          <w:color w:val="000000"/>
          <w:sz w:val="18"/>
          <w:szCs w:val="18"/>
        </w:rPr>
        <w:t xml:space="preserve"> platform and owns all </w:t>
      </w:r>
      <w:r>
        <w:rPr>
          <w:rFonts w:ascii="Arial Narrow" w:eastAsia="Arial Narrow" w:hAnsi="Arial Narrow" w:cs="Arial Narrow"/>
          <w:sz w:val="18"/>
          <w:szCs w:val="18"/>
        </w:rPr>
        <w:t>rights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titles</w:t>
      </w:r>
      <w:r>
        <w:rPr>
          <w:rFonts w:ascii="Arial Narrow" w:eastAsia="Arial Narrow" w:hAnsi="Arial Narrow" w:cs="Arial Narrow"/>
          <w:color w:val="000000"/>
          <w:sz w:val="18"/>
          <w:szCs w:val="18"/>
        </w:rPr>
        <w:t xml:space="preserve">, and </w:t>
      </w:r>
      <w:r>
        <w:rPr>
          <w:rFonts w:ascii="Arial Narrow" w:eastAsia="Arial Narrow" w:hAnsi="Arial Narrow" w:cs="Arial Narrow"/>
          <w:sz w:val="18"/>
          <w:szCs w:val="18"/>
        </w:rPr>
        <w:t>interests</w:t>
      </w:r>
      <w:r>
        <w:rPr>
          <w:rFonts w:ascii="Arial Narrow" w:eastAsia="Arial Narrow" w:hAnsi="Arial Narrow" w:cs="Arial Narrow"/>
          <w:color w:val="000000"/>
          <w:sz w:val="18"/>
          <w:szCs w:val="18"/>
        </w:rPr>
        <w:t xml:space="preserve">, including all intellectual property rights and technology, in and to the Platform. </w:t>
      </w:r>
    </w:p>
    <w:p w14:paraId="1791CBB2" w14:textId="2C490E9A" w:rsidR="004942A7" w:rsidRDefault="004942A7"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If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any of its employees or contractors sends or transmits any communications or materials to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by mail, email, telephone, or otherwise, suggesting or recommending changes to the Platform</w:t>
      </w:r>
      <w:r>
        <w:rPr>
          <w:rFonts w:ascii="Arial Narrow" w:eastAsia="Arial Narrow" w:hAnsi="Arial Narrow" w:cs="Arial Narrow"/>
          <w:sz w:val="18"/>
          <w:szCs w:val="18"/>
        </w:rPr>
        <w:t>.</w:t>
      </w:r>
      <w:r>
        <w:rPr>
          <w:rFonts w:ascii="Arial Narrow" w:eastAsia="Arial Narrow" w:hAnsi="Arial Narrow" w:cs="Arial Narrow"/>
          <w:color w:val="000000"/>
          <w:sz w:val="18"/>
          <w:szCs w:val="18"/>
        </w:rPr>
        <w:t>, including without limitation, new features or functionality relating or any comments, questions, suggestions, or the like (“</w:t>
      </w:r>
      <w:r>
        <w:rPr>
          <w:rFonts w:ascii="Arial Narrow" w:eastAsia="Arial Narrow" w:hAnsi="Arial Narrow" w:cs="Arial Narrow"/>
          <w:b/>
          <w:color w:val="000000"/>
          <w:sz w:val="18"/>
          <w:szCs w:val="18"/>
        </w:rPr>
        <w:t>Feedback</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is free to use such Feedback</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without any attribution or compensation to any party, any ideas, know-how, concepts, techniques, or other intellectual property rights contained in the Feedback</w:t>
      </w:r>
      <w:r>
        <w:rPr>
          <w:rFonts w:ascii="Arial Narrow" w:eastAsia="Arial Narrow" w:hAnsi="Arial Narrow" w:cs="Arial Narrow"/>
          <w:sz w:val="18"/>
          <w:szCs w:val="18"/>
        </w:rPr>
        <w:t>.</w:t>
      </w:r>
    </w:p>
    <w:p w14:paraId="0A1567F2"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51CD0379"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7D61CFE7" w14:textId="32E63B45" w:rsidR="00E01EB1" w:rsidRDefault="004942A7" w:rsidP="00E01EB1">
      <w:pPr>
        <w:widowControl w:val="0"/>
        <w:pBdr>
          <w:top w:val="nil"/>
          <w:left w:val="nil"/>
          <w:bottom w:val="nil"/>
          <w:right w:val="nil"/>
          <w:between w:val="nil"/>
        </w:pBdr>
        <w:spacing w:before="125" w:line="240" w:lineRule="auto"/>
        <w:jc w:val="both"/>
        <w:rPr>
          <w:rFonts w:ascii="Arial Narrow" w:eastAsia="Arial Narrow" w:hAnsi="Arial Narrow" w:cs="Arial Narrow"/>
          <w:color w:val="000000"/>
          <w:sz w:val="18"/>
          <w:szCs w:val="18"/>
        </w:rPr>
      </w:pPr>
      <w:r>
        <w:rPr>
          <w:rFonts w:ascii="Arial Narrow" w:eastAsia="Arial Narrow" w:hAnsi="Arial Narrow" w:cs="Arial Narrow"/>
          <w:sz w:val="18"/>
          <w:szCs w:val="18"/>
        </w:rPr>
        <w:lastRenderedPageBreak/>
        <w:tab/>
      </w:r>
      <w:r w:rsidR="00E01EB1">
        <w:rPr>
          <w:rFonts w:ascii="Arial Narrow" w:eastAsia="Arial Narrow" w:hAnsi="Arial Narrow" w:cs="Arial Narrow"/>
          <w:sz w:val="18"/>
          <w:szCs w:val="18"/>
        </w:rPr>
        <w:t xml:space="preserve">7. </w:t>
      </w:r>
      <w:r w:rsidR="00E01EB1">
        <w:rPr>
          <w:rFonts w:ascii="Arial Narrow" w:eastAsia="Arial Narrow" w:hAnsi="Arial Narrow" w:cs="Arial Narrow"/>
          <w:sz w:val="18"/>
          <w:szCs w:val="18"/>
          <w:u w:val="single"/>
        </w:rPr>
        <w:t>Quality Assurance</w:t>
      </w:r>
      <w:r w:rsidR="004F650D">
        <w:rPr>
          <w:rFonts w:ascii="Arial Narrow" w:eastAsia="Arial Narrow" w:hAnsi="Arial Narrow" w:cs="Arial Narrow"/>
          <w:sz w:val="18"/>
          <w:szCs w:val="18"/>
          <w:u w:val="single"/>
        </w:rPr>
        <w:t>; Insurance</w:t>
      </w:r>
    </w:p>
    <w:p w14:paraId="051F43C3" w14:textId="45D1D527"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sz w:val="18"/>
          <w:szCs w:val="18"/>
        </w:rPr>
      </w:pPr>
      <w:r>
        <w:rPr>
          <w:rFonts w:ascii="Arial Narrow" w:eastAsia="Arial Narrow" w:hAnsi="Arial Narrow" w:cs="Arial Narrow"/>
          <w:sz w:val="18"/>
          <w:szCs w:val="18"/>
        </w:rPr>
        <w:t xml:space="preserve">(a) TRULEO Quality Assurance team may review any label weights, outputs, and error corrections within the Platform to determine the source of inaccuracies, such as poor audio quality recording or muted segments, to improve the overall accuracy of the offering. </w:t>
      </w:r>
    </w:p>
    <w:p w14:paraId="0ACBFE03" w14:textId="775D5CCA"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and maintain the insurance coverages set forth on </w:t>
      </w:r>
      <w:r>
        <w:rPr>
          <w:rFonts w:ascii="Arial Narrow" w:eastAsia="Arial Narrow" w:hAnsi="Arial Narrow" w:cs="Arial Narrow"/>
          <w:b/>
          <w:color w:val="000000"/>
          <w:sz w:val="18"/>
          <w:szCs w:val="18"/>
        </w:rPr>
        <w:t>Appendix E.</w:t>
      </w:r>
    </w:p>
    <w:p w14:paraId="4EDC5EA1" w14:textId="65C8D811" w:rsidR="00E01EB1" w:rsidRDefault="00E01EB1" w:rsidP="00E01EB1">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8. </w:t>
      </w:r>
      <w:r>
        <w:rPr>
          <w:rFonts w:ascii="Arial Narrow" w:eastAsia="Arial Narrow" w:hAnsi="Arial Narrow" w:cs="Arial Narrow"/>
          <w:sz w:val="18"/>
          <w:szCs w:val="18"/>
          <w:u w:val="single"/>
        </w:rPr>
        <w:t xml:space="preserve">Limited </w:t>
      </w:r>
      <w:r w:rsidR="00C1368E">
        <w:rPr>
          <w:rFonts w:ascii="Arial Narrow" w:eastAsia="Arial Narrow" w:hAnsi="Arial Narrow" w:cs="Arial Narrow"/>
          <w:sz w:val="18"/>
          <w:szCs w:val="18"/>
          <w:u w:val="single"/>
        </w:rPr>
        <w:t>Warranties; Warranty Disclaimer</w:t>
      </w:r>
      <w:r>
        <w:rPr>
          <w:rFonts w:ascii="Arial Narrow" w:eastAsia="Arial Narrow" w:hAnsi="Arial Narrow" w:cs="Arial Narrow"/>
          <w:color w:val="000000"/>
          <w:sz w:val="18"/>
          <w:szCs w:val="18"/>
          <w:u w:val="single"/>
        </w:rPr>
        <w:t xml:space="preserve">. </w:t>
      </w:r>
    </w:p>
    <w:p w14:paraId="2D4AE4A6" w14:textId="3512C62A" w:rsidR="00C1368E" w:rsidRDefault="00C1368E" w:rsidP="00C1368E">
      <w:pPr>
        <w:widowControl w:val="0"/>
        <w:pBdr>
          <w:top w:val="nil"/>
          <w:left w:val="nil"/>
          <w:bottom w:val="nil"/>
          <w:right w:val="nil"/>
          <w:between w:val="nil"/>
        </w:pBdr>
        <w:spacing w:before="25" w:line="229" w:lineRule="auto"/>
        <w:ind w:left="720" w:right="319"/>
        <w:jc w:val="both"/>
        <w:rPr>
          <w:rFonts w:ascii="Arial Narrow" w:eastAsia="Arial Narrow" w:hAnsi="Arial Narrow" w:cs="Arial Narrow"/>
          <w:color w:val="000000"/>
          <w:sz w:val="18"/>
          <w:szCs w:val="18"/>
        </w:rPr>
      </w:pPr>
      <w:r>
        <w:rPr>
          <w:rFonts w:ascii="Arial Narrow" w:eastAsia="Arial Narrow" w:hAnsi="Arial Narrow" w:cs="Arial Narrow"/>
          <w:sz w:val="18"/>
          <w:szCs w:val="18"/>
        </w:rPr>
        <w:tab/>
      </w: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warrants </w:t>
      </w:r>
      <w:r>
        <w:rPr>
          <w:rFonts w:ascii="Arial Narrow" w:eastAsia="Arial Narrow" w:hAnsi="Arial Narrow" w:cs="Arial Narrow"/>
          <w:sz w:val="18"/>
          <w:szCs w:val="18"/>
        </w:rPr>
        <w:t xml:space="preserve">that </w:t>
      </w:r>
      <w:r>
        <w:rPr>
          <w:rFonts w:ascii="Arial Narrow" w:eastAsia="Arial Narrow" w:hAnsi="Arial Narrow" w:cs="Arial Narrow"/>
          <w:color w:val="000000"/>
          <w:sz w:val="18"/>
          <w:szCs w:val="18"/>
        </w:rPr>
        <w:t>the Platform will perform materially as described during the Term</w:t>
      </w:r>
      <w:r>
        <w:rPr>
          <w:rFonts w:ascii="Arial Narrow" w:eastAsia="Arial Narrow" w:hAnsi="Arial Narrow" w:cs="Arial Narrow"/>
          <w:sz w:val="18"/>
          <w:szCs w:val="18"/>
        </w:rPr>
        <w:t>. TRULEO</w:t>
      </w:r>
      <w:r>
        <w:rPr>
          <w:rFonts w:ascii="Arial Narrow" w:eastAsia="Arial Narrow" w:hAnsi="Arial Narrow" w:cs="Arial Narrow"/>
          <w:color w:val="000000"/>
          <w:sz w:val="18"/>
          <w:szCs w:val="18"/>
        </w:rPr>
        <w:t xml:space="preserve"> strictly disclaims all warranties</w:t>
      </w:r>
      <w:r>
        <w:rPr>
          <w:rFonts w:ascii="Arial Narrow" w:eastAsia="Arial Narrow" w:hAnsi="Arial Narrow" w:cs="Arial Narrow"/>
          <w:sz w:val="18"/>
          <w:szCs w:val="18"/>
        </w:rPr>
        <w:t xml:space="preserve"> to</w:t>
      </w:r>
      <w:r>
        <w:rPr>
          <w:rFonts w:ascii="Arial Narrow" w:eastAsia="Arial Narrow" w:hAnsi="Arial Narrow" w:cs="Arial Narrow"/>
          <w:color w:val="000000"/>
          <w:sz w:val="18"/>
          <w:szCs w:val="18"/>
        </w:rPr>
        <w:t xml:space="preserve"> any Third-Party Products. </w:t>
      </w:r>
      <w:r>
        <w:rPr>
          <w:rFonts w:ascii="Arial Narrow" w:eastAsia="Arial Narrow" w:hAnsi="Arial Narrow" w:cs="Arial Narrow"/>
          <w:sz w:val="18"/>
          <w:szCs w:val="18"/>
        </w:rPr>
        <w:t>If TRULEO</w:t>
      </w:r>
      <w:r>
        <w:rPr>
          <w:rFonts w:ascii="Arial Narrow" w:eastAsia="Arial Narrow" w:hAnsi="Arial Narrow" w:cs="Arial Narrow"/>
          <w:color w:val="000000"/>
          <w:sz w:val="18"/>
          <w:szCs w:val="18"/>
        </w:rPr>
        <w:t xml:space="preserve"> fails to repair or replace the Platform within ninety (90) days following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notice of breach of warranty,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may terminate the Agreement by written notice. These are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sole remedies and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sole liability under the limited warranty. </w:t>
      </w:r>
    </w:p>
    <w:p w14:paraId="2D328454" w14:textId="77777777" w:rsidR="00C1368E" w:rsidRDefault="00C1368E" w:rsidP="00C1368E">
      <w:pPr>
        <w:widowControl w:val="0"/>
        <w:pBdr>
          <w:top w:val="nil"/>
          <w:left w:val="nil"/>
          <w:bottom w:val="nil"/>
          <w:right w:val="nil"/>
          <w:between w:val="nil"/>
        </w:pBdr>
        <w:spacing w:before="125" w:line="229" w:lineRule="auto"/>
        <w:ind w:left="720" w:right="306" w:firstLine="728"/>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EXCEPT FOR THE LIMITED WARRANTY SET FORTH ABOVE, THE SOFTWARE </w:t>
      </w:r>
      <w:r>
        <w:rPr>
          <w:rFonts w:ascii="Arial Narrow" w:eastAsia="Arial Narrow" w:hAnsi="Arial Narrow" w:cs="Arial Narrow"/>
          <w:sz w:val="18"/>
          <w:szCs w:val="18"/>
        </w:rPr>
        <w:t>IS</w:t>
      </w:r>
      <w:r>
        <w:rPr>
          <w:rFonts w:ascii="Arial Narrow" w:eastAsia="Arial Narrow" w:hAnsi="Arial Narrow" w:cs="Arial Narrow"/>
          <w:color w:val="000000"/>
          <w:sz w:val="18"/>
          <w:szCs w:val="18"/>
        </w:rPr>
        <w:t xml:space="preserve"> PROVIDED “AS IS” AND TRULEO MAKES NO WARRANTY OF ANY KIND</w:t>
      </w:r>
      <w:r>
        <w:rPr>
          <w:rFonts w:ascii="Arial Narrow" w:eastAsia="Arial Narrow" w:hAnsi="Arial Narrow" w:cs="Arial Narrow"/>
          <w:sz w:val="18"/>
          <w:szCs w:val="18"/>
        </w:rPr>
        <w:t>.</w:t>
      </w:r>
    </w:p>
    <w:p w14:paraId="151A178E" w14:textId="77777777" w:rsidR="00C1368E" w:rsidRDefault="00C1368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9. </w:t>
      </w:r>
      <w:r>
        <w:rPr>
          <w:rFonts w:ascii="Arial Narrow" w:eastAsia="Arial Narrow" w:hAnsi="Arial Narrow" w:cs="Arial Narrow"/>
          <w:color w:val="000000"/>
          <w:sz w:val="18"/>
          <w:szCs w:val="18"/>
          <w:u w:val="single"/>
        </w:rPr>
        <w:t>Limitations of Liability.</w:t>
      </w:r>
      <w:r>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rPr>
        <w:t xml:space="preserve">IN NO EVENT WILL </w:t>
      </w:r>
      <w:r w:rsidR="007F604D">
        <w:rPr>
          <w:rFonts w:ascii="Arial Narrow" w:eastAsia="Arial Narrow" w:hAnsi="Arial Narrow" w:cs="Arial Narrow"/>
          <w:color w:val="000000"/>
          <w:sz w:val="18"/>
          <w:szCs w:val="18"/>
        </w:rPr>
        <w:t xml:space="preserve">TRULEO’S </w:t>
      </w:r>
      <w:r w:rsidR="007D4CCE">
        <w:rPr>
          <w:rFonts w:ascii="Arial Narrow" w:eastAsia="Arial Narrow" w:hAnsi="Arial Narrow" w:cs="Arial Narrow"/>
          <w:color w:val="000000"/>
          <w:sz w:val="18"/>
          <w:szCs w:val="18"/>
        </w:rPr>
        <w:t xml:space="preserve">AGGREGATE LIABILITY ARISING OUT OF OR RELATED TO THIS AGREEMENT EXCEED $5,000. </w:t>
      </w:r>
    </w:p>
    <w:p w14:paraId="620F2AC4" w14:textId="77777777" w:rsid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0</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Appendices.</w:t>
      </w:r>
      <w:r>
        <w:rPr>
          <w:rFonts w:ascii="Arial Narrow" w:eastAsia="Arial Narrow" w:hAnsi="Arial Narrow" w:cs="Arial Narrow"/>
          <w:color w:val="000000"/>
          <w:sz w:val="18"/>
          <w:szCs w:val="18"/>
        </w:rPr>
        <w:t xml:space="preserve"> The terms and conditions set forth on each </w:t>
      </w:r>
      <w:r>
        <w:rPr>
          <w:rFonts w:ascii="Arial Narrow" w:eastAsia="Arial Narrow" w:hAnsi="Arial Narrow" w:cs="Arial Narrow"/>
          <w:b/>
          <w:color w:val="000000"/>
          <w:sz w:val="18"/>
          <w:szCs w:val="18"/>
        </w:rPr>
        <w:t xml:space="preserve">Appendix </w:t>
      </w:r>
      <w:r>
        <w:rPr>
          <w:rFonts w:ascii="Arial Narrow" w:eastAsia="Arial Narrow" w:hAnsi="Arial Narrow" w:cs="Arial Narrow"/>
          <w:color w:val="000000"/>
          <w:sz w:val="18"/>
          <w:szCs w:val="18"/>
        </w:rPr>
        <w:t xml:space="preserve">attached to this Agreement are incorporated as if set forth fully herein. In the event of a conflict between the express terms of this Agreement and any Appendix, the Appendix shall prevail. </w:t>
      </w:r>
    </w:p>
    <w:p w14:paraId="2C4C124F" w14:textId="7FCFCD98" w:rsidR="001A25AD" w:rsidRP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1</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Miscellaneous.</w:t>
      </w:r>
      <w:r>
        <w:rPr>
          <w:rFonts w:ascii="Arial Narrow" w:eastAsia="Arial Narrow" w:hAnsi="Arial Narrow" w:cs="Arial Narrow"/>
          <w:color w:val="000000"/>
          <w:sz w:val="18"/>
          <w:szCs w:val="18"/>
        </w:rPr>
        <w:t xml:space="preserve"> </w:t>
      </w:r>
    </w:p>
    <w:p w14:paraId="7D673165" w14:textId="77777777" w:rsidR="001A25AD" w:rsidRDefault="007D4CCE" w:rsidP="00C1368E">
      <w:pPr>
        <w:widowControl w:val="0"/>
        <w:pBdr>
          <w:top w:val="nil"/>
          <w:left w:val="nil"/>
          <w:bottom w:val="nil"/>
          <w:right w:val="nil"/>
          <w:between w:val="nil"/>
        </w:pBdr>
        <w:spacing w:before="11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u w:val="single"/>
        </w:rPr>
        <w:t>(a) Entire Agreement.</w:t>
      </w:r>
      <w:r>
        <w:rPr>
          <w:rFonts w:ascii="Arial Narrow" w:eastAsia="Arial Narrow" w:hAnsi="Arial Narrow" w:cs="Arial Narrow"/>
          <w:color w:val="000000"/>
          <w:sz w:val="18"/>
          <w:szCs w:val="18"/>
        </w:rPr>
        <w:t xml:space="preserve"> This Agreement, together with any other documents incorporated herein by reference and each attached Appendix, constitutes the sole and entire agreement of the Parties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the subject matter of this Agreement and supersedes all prior and contemporaneous understandings, agreements, and representations and warranties, both written and oral,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such subject matter. </w:t>
      </w:r>
    </w:p>
    <w:p w14:paraId="7ADEE194" w14:textId="6B9D3BCD" w:rsidR="001A25AD"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Force Majeure</w:t>
      </w:r>
      <w:r>
        <w:rPr>
          <w:rFonts w:ascii="Arial Narrow" w:eastAsia="Arial Narrow" w:hAnsi="Arial Narrow" w:cs="Arial Narrow"/>
          <w:color w:val="000000"/>
          <w:sz w:val="18"/>
          <w:szCs w:val="18"/>
        </w:rPr>
        <w:t xml:space="preserve">. In no event shall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be liable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be deemed to have breached this Agreement, for any failure or delay in performing its obligations under this Agreement, if and to the extent such failure or delay is caused by any circumstances beyond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reasonable control, including but not limited to acts of God, flood, fire, earthquake, explosion, war, </w:t>
      </w:r>
      <w:proofErr w:type="gramStart"/>
      <w:r>
        <w:rPr>
          <w:rFonts w:ascii="Arial Narrow" w:eastAsia="Arial Narrow" w:hAnsi="Arial Narrow" w:cs="Arial Narrow"/>
          <w:color w:val="000000"/>
          <w:sz w:val="18"/>
          <w:szCs w:val="18"/>
        </w:rPr>
        <w:t>terrorism</w:t>
      </w:r>
      <w:proofErr w:type="gramEnd"/>
      <w:r w:rsidR="00B43AA4">
        <w:rPr>
          <w:rFonts w:ascii="Arial Narrow" w:eastAsia="Arial Narrow" w:hAnsi="Arial Narrow" w:cs="Arial Narrow"/>
          <w:color w:val="000000"/>
          <w:sz w:val="18"/>
          <w:szCs w:val="18"/>
        </w:rPr>
        <w:t xml:space="preserve"> or</w:t>
      </w:r>
      <w:r>
        <w:rPr>
          <w:rFonts w:ascii="Arial Narrow" w:eastAsia="Arial Narrow" w:hAnsi="Arial Narrow" w:cs="Arial Narrow"/>
          <w:color w:val="000000"/>
          <w:sz w:val="18"/>
          <w:szCs w:val="18"/>
        </w:rPr>
        <w:t xml:space="preserve"> invasion</w:t>
      </w:r>
      <w:r w:rsidR="00B43AA4">
        <w:rPr>
          <w:rFonts w:ascii="Arial Narrow" w:eastAsia="Arial Narrow" w:hAnsi="Arial Narrow" w:cs="Arial Narrow"/>
          <w:color w:val="000000"/>
          <w:sz w:val="18"/>
          <w:szCs w:val="18"/>
        </w:rPr>
        <w:t>.</w:t>
      </w:r>
    </w:p>
    <w:p w14:paraId="0FB76B8E" w14:textId="77777777" w:rsid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Amendment and Modification; Waiver</w:t>
      </w:r>
      <w:r>
        <w:rPr>
          <w:rFonts w:ascii="Arial Narrow" w:eastAsia="Arial Narrow" w:hAnsi="Arial Narrow" w:cs="Arial Narrow"/>
          <w:color w:val="000000"/>
          <w:sz w:val="18"/>
          <w:szCs w:val="18"/>
        </w:rPr>
        <w:t>. No amendment to or modification of this Agreement is effective unless it is in writing and signed by an authorized representative of each Party.</w:t>
      </w:r>
    </w:p>
    <w:p w14:paraId="67C4DC37" w14:textId="28B71BD1" w:rsidR="001A25AD" w:rsidRP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sectPr w:rsidR="001A25AD" w:rsidRPr="00B07DBB" w:rsidSect="00C55A41">
          <w:headerReference w:type="default" r:id="rId11"/>
          <w:footerReference w:type="even" r:id="rId12"/>
          <w:footerReference w:type="default" r:id="rId13"/>
          <w:type w:val="continuous"/>
          <w:pgSz w:w="12240" w:h="15840"/>
          <w:pgMar w:top="720" w:right="720" w:bottom="720" w:left="720" w:header="0" w:footer="720" w:gutter="0"/>
          <w:pgNumType w:start="0"/>
          <w:cols w:space="720"/>
          <w:titlePg/>
          <w:docGrid w:linePitch="299"/>
        </w:sectPr>
      </w:pPr>
      <w:r>
        <w:rPr>
          <w:rFonts w:ascii="Arial Narrow" w:eastAsia="Arial Narrow" w:hAnsi="Arial Narrow" w:cs="Arial Narrow"/>
          <w:color w:val="000000"/>
          <w:sz w:val="18"/>
          <w:szCs w:val="18"/>
        </w:rPr>
        <w:t>(</w:t>
      </w:r>
      <w:r>
        <w:rPr>
          <w:rFonts w:ascii="Arial Narrow" w:eastAsia="Arial Narrow" w:hAnsi="Arial Narrow" w:cs="Arial Narrow"/>
          <w:sz w:val="18"/>
          <w:szCs w:val="18"/>
        </w:rPr>
        <w:t>d</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Governing Law</w:t>
      </w:r>
      <w:r>
        <w:rPr>
          <w:rFonts w:ascii="Arial Narrow" w:eastAsia="Arial Narrow" w:hAnsi="Arial Narrow" w:cs="Arial Narrow"/>
          <w:sz w:val="18"/>
          <w:szCs w:val="18"/>
          <w:u w:val="single"/>
        </w:rPr>
        <w:t xml:space="preserve"> </w:t>
      </w:r>
      <w:r>
        <w:rPr>
          <w:rFonts w:ascii="Arial Narrow" w:eastAsia="Arial Narrow" w:hAnsi="Arial Narrow" w:cs="Arial Narrow"/>
          <w:sz w:val="18"/>
          <w:szCs w:val="18"/>
        </w:rPr>
        <w:t xml:space="preserve">This Agreement is governed by and construed under the laws of the State of </w:t>
      </w:r>
      <w:r w:rsidR="00B43AA4">
        <w:rPr>
          <w:rFonts w:ascii="Arial Narrow" w:eastAsia="Arial Narrow" w:hAnsi="Arial Narrow" w:cs="Arial Narrow"/>
          <w:sz w:val="18"/>
          <w:szCs w:val="18"/>
        </w:rPr>
        <w:t>South Carolina</w:t>
      </w:r>
    </w:p>
    <w:p w14:paraId="06410612" w14:textId="5E9350B1" w:rsidR="001A25AD" w:rsidRDefault="00B07DBB" w:rsidP="00C1368E">
      <w:pPr>
        <w:widowControl w:val="0"/>
        <w:pBdr>
          <w:top w:val="nil"/>
          <w:left w:val="nil"/>
          <w:bottom w:val="nil"/>
          <w:right w:val="nil"/>
          <w:between w:val="nil"/>
        </w:pBdr>
        <w:spacing w:before="125" w:line="229" w:lineRule="auto"/>
        <w:ind w:left="720" w:right="321" w:firstLine="720"/>
        <w:jc w:val="both"/>
        <w:rPr>
          <w:rFonts w:ascii="Arial Narrow" w:eastAsia="Arial Narrow" w:hAnsi="Arial Narrow" w:cs="Arial Narrow"/>
          <w:color w:val="000000"/>
          <w:sz w:val="18"/>
          <w:szCs w:val="18"/>
        </w:rPr>
      </w:pPr>
      <w:r w:rsidRPr="00B07DBB">
        <w:rPr>
          <w:rFonts w:ascii="Arial Narrow" w:eastAsia="Arial Narrow" w:hAnsi="Arial Narrow" w:cs="Arial Narrow"/>
          <w:color w:val="000000"/>
          <w:sz w:val="18"/>
          <w:szCs w:val="18"/>
        </w:rPr>
        <w:t>(e)</w:t>
      </w:r>
      <w:r>
        <w:rPr>
          <w:rFonts w:ascii="Arial Narrow" w:eastAsia="Arial Narrow" w:hAnsi="Arial Narrow" w:cs="Arial Narrow"/>
          <w:color w:val="000000"/>
          <w:sz w:val="18"/>
          <w:szCs w:val="18"/>
          <w:u w:val="single"/>
        </w:rPr>
        <w:t xml:space="preserve"> </w:t>
      </w:r>
      <w:r w:rsidR="007D4CCE">
        <w:rPr>
          <w:rFonts w:ascii="Arial Narrow" w:eastAsia="Arial Narrow" w:hAnsi="Arial Narrow" w:cs="Arial Narrow"/>
          <w:color w:val="000000"/>
          <w:sz w:val="18"/>
          <w:szCs w:val="18"/>
          <w:u w:val="single"/>
        </w:rPr>
        <w:t>Enforcement Costs</w:t>
      </w:r>
      <w:r w:rsidR="007D4CCE">
        <w:rPr>
          <w:rFonts w:ascii="Arial Narrow" w:eastAsia="Arial Narrow" w:hAnsi="Arial Narrow" w:cs="Arial Narrow"/>
          <w:color w:val="000000"/>
          <w:sz w:val="18"/>
          <w:szCs w:val="18"/>
        </w:rPr>
        <w:t xml:space="preserve">. In the event a Party is forced to initiate legal action, commence litigation and/or other dispute resolution process </w:t>
      </w:r>
      <w:r w:rsidR="007D4CCE">
        <w:rPr>
          <w:rFonts w:ascii="Arial Narrow" w:eastAsia="Arial Narrow" w:hAnsi="Arial Narrow" w:cs="Arial Narrow"/>
          <w:sz w:val="18"/>
          <w:szCs w:val="18"/>
        </w:rPr>
        <w:t>to</w:t>
      </w:r>
      <w:r w:rsidR="007D4CCE">
        <w:rPr>
          <w:rFonts w:ascii="Arial Narrow" w:eastAsia="Arial Narrow" w:hAnsi="Arial Narrow" w:cs="Arial Narrow"/>
          <w:color w:val="000000"/>
          <w:sz w:val="18"/>
          <w:szCs w:val="18"/>
        </w:rPr>
        <w:t xml:space="preserve"> enforce its rights under this Agreement against the other Party, the non-prevailing Party shall reimburse the prevailing Party for its fees and costs incurred related to such activities, including but not limited to reasonable attorneys’ fees and court costs. </w:t>
      </w:r>
    </w:p>
    <w:p w14:paraId="07929D16" w14:textId="5569890F" w:rsidR="001A25AD" w:rsidRDefault="007D4CCE" w:rsidP="00C1368E">
      <w:pPr>
        <w:widowControl w:val="0"/>
        <w:pBdr>
          <w:top w:val="nil"/>
          <w:left w:val="nil"/>
          <w:bottom w:val="nil"/>
          <w:right w:val="nil"/>
          <w:between w:val="nil"/>
        </w:pBdr>
        <w:spacing w:before="125" w:line="229" w:lineRule="auto"/>
        <w:ind w:left="720" w:right="317"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f</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Assignment.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may not assign or transfer any of its rights or delegate any of its obligations hereunder, in each case whether voluntarily, involuntarily, by operation of law</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otherwise, without the prior written consent of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t>
      </w:r>
    </w:p>
    <w:p w14:paraId="1EA0FF7B" w14:textId="5EE107D4" w:rsidR="001A25AD" w:rsidRDefault="007D4CCE" w:rsidP="00C1368E">
      <w:pPr>
        <w:widowControl w:val="0"/>
        <w:pBdr>
          <w:top w:val="nil"/>
          <w:left w:val="nil"/>
          <w:bottom w:val="nil"/>
          <w:right w:val="nil"/>
          <w:between w:val="nil"/>
        </w:pBdr>
        <w:spacing w:before="125" w:line="229" w:lineRule="auto"/>
        <w:ind w:left="720" w:right="325"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g</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Compliance with Laws</w:t>
      </w:r>
      <w:r>
        <w:rPr>
          <w:rFonts w:ascii="Arial Narrow" w:eastAsia="Arial Narrow" w:hAnsi="Arial Narrow" w:cs="Arial Narrow"/>
          <w:color w:val="000000"/>
          <w:sz w:val="18"/>
          <w:szCs w:val="18"/>
        </w:rPr>
        <w:t xml:space="preserve">. Each Party warrants that it will comply with all applicable national, state, and local laws, ordinances, rules, </w:t>
      </w:r>
      <w:r>
        <w:rPr>
          <w:rFonts w:ascii="Arial Narrow" w:eastAsia="Arial Narrow" w:hAnsi="Arial Narrow" w:cs="Arial Narrow"/>
          <w:sz w:val="18"/>
          <w:szCs w:val="18"/>
        </w:rPr>
        <w:t xml:space="preserve">and </w:t>
      </w:r>
      <w:r>
        <w:rPr>
          <w:rFonts w:ascii="Arial Narrow" w:eastAsia="Arial Narrow" w:hAnsi="Arial Narrow" w:cs="Arial Narrow"/>
          <w:color w:val="000000"/>
          <w:sz w:val="18"/>
          <w:szCs w:val="18"/>
        </w:rPr>
        <w:t>regulations</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applicable to </w:t>
      </w:r>
      <w:r>
        <w:rPr>
          <w:rFonts w:ascii="Arial Narrow" w:eastAsia="Arial Narrow" w:hAnsi="Arial Narrow" w:cs="Arial Narrow"/>
          <w:sz w:val="18"/>
          <w:szCs w:val="18"/>
        </w:rPr>
        <w:t>each</w:t>
      </w:r>
      <w:r>
        <w:rPr>
          <w:rFonts w:ascii="Arial Narrow" w:eastAsia="Arial Narrow" w:hAnsi="Arial Narrow" w:cs="Arial Narrow"/>
          <w:color w:val="000000"/>
          <w:sz w:val="18"/>
          <w:szCs w:val="18"/>
        </w:rPr>
        <w:t xml:space="preserve"> Party in its performance under this Agreement. </w:t>
      </w:r>
    </w:p>
    <w:p w14:paraId="2175C4C9" w14:textId="7600AD96" w:rsidR="001A25AD" w:rsidRDefault="007D4CCE" w:rsidP="00C1368E">
      <w:pPr>
        <w:widowControl w:val="0"/>
        <w:pBdr>
          <w:top w:val="nil"/>
          <w:left w:val="nil"/>
          <w:bottom w:val="nil"/>
          <w:right w:val="nil"/>
          <w:between w:val="nil"/>
        </w:pBdr>
        <w:spacing w:before="125" w:line="229" w:lineRule="auto"/>
        <w:ind w:left="720" w:right="328"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h</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Power and Authority.</w:t>
      </w:r>
      <w:r>
        <w:rPr>
          <w:rFonts w:ascii="Arial Narrow" w:eastAsia="Arial Narrow" w:hAnsi="Arial Narrow" w:cs="Arial Narrow"/>
          <w:color w:val="000000"/>
          <w:sz w:val="18"/>
          <w:szCs w:val="18"/>
        </w:rPr>
        <w:t xml:space="preserve"> Each Party represents and warrants that (A) it has full power and authority to enter </w:t>
      </w:r>
      <w:r>
        <w:rPr>
          <w:rFonts w:ascii="Arial Narrow" w:eastAsia="Arial Narrow" w:hAnsi="Arial Narrow" w:cs="Arial Narrow"/>
          <w:sz w:val="18"/>
          <w:szCs w:val="18"/>
        </w:rPr>
        <w:t>into</w:t>
      </w:r>
      <w:r>
        <w:rPr>
          <w:rFonts w:ascii="Arial Narrow" w:eastAsia="Arial Narrow" w:hAnsi="Arial Narrow" w:cs="Arial Narrow"/>
          <w:color w:val="000000"/>
          <w:sz w:val="18"/>
          <w:szCs w:val="18"/>
        </w:rPr>
        <w:t xml:space="preserve"> and perform this Agreement and that the execution and delivery of this Agreement has been duly authorized; and (B) this Agreement and such Party’s performance hereunder will not breach any other agreement to which the Party is a party or is bound or violate any obligation owed by such Party to any third-party. </w:t>
      </w:r>
    </w:p>
    <w:p w14:paraId="3E0B2837" w14:textId="7398AEB8" w:rsidR="001A25AD" w:rsidRDefault="007D4CCE" w:rsidP="00C1368E">
      <w:pPr>
        <w:widowControl w:val="0"/>
        <w:pBdr>
          <w:top w:val="nil"/>
          <w:left w:val="nil"/>
          <w:bottom w:val="nil"/>
          <w:right w:val="nil"/>
          <w:between w:val="nil"/>
        </w:pBdr>
        <w:spacing w:before="125" w:line="229" w:lineRule="auto"/>
        <w:ind w:left="720" w:right="342"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proofErr w:type="spellStart"/>
      <w:r w:rsidR="00B07DBB">
        <w:rPr>
          <w:rFonts w:ascii="Arial Narrow" w:eastAsia="Arial Narrow" w:hAnsi="Arial Narrow" w:cs="Arial Narrow"/>
          <w:color w:val="000000"/>
          <w:sz w:val="18"/>
          <w:szCs w:val="18"/>
        </w:rPr>
        <w:t>i</w:t>
      </w:r>
      <w:proofErr w:type="spellEnd"/>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Publicity.</w:t>
      </w:r>
      <w:r>
        <w:rPr>
          <w:rFonts w:ascii="Arial Narrow" w:eastAsia="Arial Narrow" w:hAnsi="Arial Narrow" w:cs="Arial Narrow"/>
          <w:color w:val="000000"/>
          <w:sz w:val="18"/>
          <w:szCs w:val="18"/>
        </w:rPr>
        <w:t xml:space="preserve"> Department agrees that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may communicate on its website, to a </w:t>
      </w:r>
      <w:r>
        <w:rPr>
          <w:rFonts w:ascii="Arial Narrow" w:eastAsia="Arial Narrow" w:hAnsi="Arial Narrow" w:cs="Arial Narrow"/>
          <w:sz w:val="18"/>
          <w:szCs w:val="18"/>
        </w:rPr>
        <w:t>third party</w:t>
      </w:r>
      <w:r>
        <w:rPr>
          <w:rFonts w:ascii="Arial Narrow" w:eastAsia="Arial Narrow" w:hAnsi="Arial Narrow" w:cs="Arial Narrow"/>
          <w:color w:val="000000"/>
          <w:sz w:val="18"/>
          <w:szCs w:val="18"/>
        </w:rPr>
        <w:t xml:space="preserve">, advertise, or publicly announce via a press release that it is providing, or has provided, products or services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p>
    <w:p w14:paraId="72B78BC1" w14:textId="2204BA9B" w:rsidR="004942A7" w:rsidRDefault="007D4CCE" w:rsidP="00C1368E">
      <w:pPr>
        <w:widowControl w:val="0"/>
        <w:pBdr>
          <w:top w:val="nil"/>
          <w:left w:val="nil"/>
          <w:bottom w:val="nil"/>
          <w:right w:val="nil"/>
          <w:between w:val="nil"/>
        </w:pBdr>
        <w:spacing w:before="125" w:line="229" w:lineRule="auto"/>
        <w:ind w:left="720" w:right="334"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j</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Signatures; Counterparts</w:t>
      </w:r>
      <w:r>
        <w:rPr>
          <w:rFonts w:ascii="Arial Narrow" w:eastAsia="Arial Narrow" w:hAnsi="Arial Narrow" w:cs="Arial Narrow"/>
          <w:color w:val="000000"/>
          <w:sz w:val="18"/>
          <w:szCs w:val="18"/>
        </w:rPr>
        <w:t xml:space="preserve">. This Agreement may be executed in counterparts and/or via electronic signatures, each of which is deemed an original, but all of which together is deemed to be </w:t>
      </w:r>
      <w:r>
        <w:rPr>
          <w:rFonts w:ascii="Arial Narrow" w:eastAsia="Arial Narrow" w:hAnsi="Arial Narrow" w:cs="Arial Narrow"/>
          <w:sz w:val="18"/>
          <w:szCs w:val="18"/>
        </w:rPr>
        <w:t>the same</w:t>
      </w:r>
      <w:r>
        <w:rPr>
          <w:rFonts w:ascii="Arial Narrow" w:eastAsia="Arial Narrow" w:hAnsi="Arial Narrow" w:cs="Arial Narrow"/>
          <w:color w:val="000000"/>
          <w:sz w:val="18"/>
          <w:szCs w:val="18"/>
        </w:rPr>
        <w:t xml:space="preserve"> agreement. A true copy of this Agreement delivered by e-mail or other means of electronic transmission shall be deemed an original for all purposes. </w:t>
      </w:r>
      <w:r w:rsidR="004942A7">
        <w:rPr>
          <w:rFonts w:ascii="Arial Narrow" w:eastAsia="Arial Narrow" w:hAnsi="Arial Narrow" w:cs="Arial Narrow"/>
          <w:color w:val="000000"/>
          <w:sz w:val="18"/>
          <w:szCs w:val="18"/>
        </w:rPr>
        <w:br w:type="page"/>
      </w:r>
    </w:p>
    <w:p w14:paraId="45629435" w14:textId="0A578D04" w:rsidR="004942A7" w:rsidRPr="00C1368E"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b/>
          <w:bCs/>
          <w:color w:val="000000"/>
          <w:sz w:val="21"/>
          <w:szCs w:val="21"/>
          <w:u w:val="single"/>
        </w:rPr>
      </w:pPr>
      <w:r w:rsidRPr="00C1368E">
        <w:rPr>
          <w:rFonts w:ascii="Arial Narrow" w:eastAsia="Arial Narrow" w:hAnsi="Arial Narrow" w:cs="Arial Narrow"/>
          <w:b/>
          <w:bCs/>
          <w:color w:val="000000"/>
          <w:sz w:val="21"/>
          <w:szCs w:val="21"/>
          <w:u w:val="single"/>
        </w:rPr>
        <w:lastRenderedPageBreak/>
        <w:t>SIGNATURE</w:t>
      </w:r>
      <w:r w:rsidR="00C1368E" w:rsidRPr="00C1368E">
        <w:rPr>
          <w:rFonts w:ascii="Arial Narrow" w:eastAsia="Arial Narrow" w:hAnsi="Arial Narrow" w:cs="Arial Narrow"/>
          <w:b/>
          <w:bCs/>
          <w:color w:val="000000"/>
          <w:sz w:val="21"/>
          <w:szCs w:val="21"/>
          <w:u w:val="single"/>
        </w:rPr>
        <w:t xml:space="preserve"> PAGE</w:t>
      </w:r>
    </w:p>
    <w:p w14:paraId="31D9D276" w14:textId="77777777" w:rsidR="004942A7"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color w:val="000000"/>
          <w:sz w:val="18"/>
          <w:szCs w:val="18"/>
        </w:rPr>
      </w:pPr>
    </w:p>
    <w:p w14:paraId="44498F53" w14:textId="2A777F7C" w:rsidR="001A25AD" w:rsidRDefault="007D4CCE"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sz w:val="18"/>
          <w:szCs w:val="18"/>
        </w:rPr>
      </w:pPr>
      <w:r>
        <w:rPr>
          <w:rFonts w:ascii="Arial Narrow" w:eastAsia="Arial Narrow" w:hAnsi="Arial Narrow" w:cs="Arial Narrow"/>
          <w:color w:val="000000"/>
          <w:sz w:val="18"/>
          <w:szCs w:val="18"/>
        </w:rPr>
        <w:t>IN WITNESS WHEREOF, each Party, by and through its respective authorized representative, has duly executed and delivered this Agreement on the date below</w:t>
      </w:r>
      <w:r>
        <w:rPr>
          <w:rFonts w:ascii="Arial Narrow" w:eastAsia="Arial Narrow" w:hAnsi="Arial Narrow" w:cs="Arial Narrow"/>
          <w:sz w:val="18"/>
          <w:szCs w:val="18"/>
        </w:rPr>
        <w:t>.</w:t>
      </w:r>
    </w:p>
    <w:p w14:paraId="550C496E" w14:textId="77777777" w:rsidR="001A25AD" w:rsidRDefault="001A25AD" w:rsidP="00E932DC">
      <w:pPr>
        <w:widowControl w:val="0"/>
        <w:pBdr>
          <w:top w:val="nil"/>
          <w:left w:val="nil"/>
          <w:bottom w:val="nil"/>
          <w:right w:val="nil"/>
          <w:between w:val="nil"/>
        </w:pBdr>
        <w:spacing w:line="229" w:lineRule="auto"/>
        <w:ind w:left="15" w:right="329" w:firstLine="731"/>
        <w:rPr>
          <w:rFonts w:ascii="Arial Narrow" w:eastAsia="Arial Narrow" w:hAnsi="Arial Narrow" w:cs="Arial Narrow"/>
          <w:sz w:val="18"/>
          <w:szCs w:val="18"/>
        </w:rPr>
      </w:pPr>
    </w:p>
    <w:p w14:paraId="5369D87A" w14:textId="77777777" w:rsidR="001A25AD" w:rsidRDefault="001A25AD">
      <w:pPr>
        <w:widowControl w:val="0"/>
        <w:spacing w:line="229" w:lineRule="auto"/>
        <w:ind w:right="2098"/>
        <w:rPr>
          <w:rFonts w:ascii="Arial Narrow" w:eastAsia="Arial Narrow" w:hAnsi="Arial Narrow" w:cs="Arial Narrow"/>
          <w:sz w:val="18"/>
          <w:szCs w:val="18"/>
        </w:rPr>
      </w:pPr>
    </w:p>
    <w:p w14:paraId="14809777" w14:textId="77777777" w:rsidR="0067556E" w:rsidRDefault="0067556E">
      <w:pPr>
        <w:widowControl w:val="0"/>
        <w:spacing w:line="229" w:lineRule="auto"/>
        <w:ind w:right="2098"/>
        <w:rPr>
          <w:rFonts w:ascii="Arial Narrow" w:eastAsia="Arial Narrow" w:hAnsi="Arial Narrow" w:cs="Arial Narrow"/>
          <w:sz w:val="18"/>
          <w:szCs w:val="18"/>
        </w:rPr>
      </w:pPr>
    </w:p>
    <w:p w14:paraId="1EA2A028" w14:textId="77777777" w:rsidR="001A25AD" w:rsidRPr="009574DB" w:rsidRDefault="007D4CCE">
      <w:pPr>
        <w:widowControl w:val="0"/>
        <w:pBdr>
          <w:top w:val="nil"/>
          <w:left w:val="nil"/>
          <w:bottom w:val="nil"/>
          <w:right w:val="nil"/>
          <w:between w:val="nil"/>
        </w:pBdr>
        <w:spacing w:before="125" w:line="240" w:lineRule="auto"/>
        <w:ind w:left="13" w:firstLine="706"/>
        <w:rPr>
          <w:rFonts w:ascii="Arial Narrow" w:eastAsia="Arial Narrow" w:hAnsi="Arial Narrow" w:cs="Arial Narrow"/>
          <w:b/>
          <w:color w:val="000000"/>
          <w:sz w:val="24"/>
          <w:szCs w:val="24"/>
        </w:rPr>
      </w:pPr>
      <w:r w:rsidRPr="009574DB">
        <w:rPr>
          <w:rFonts w:ascii="Arial Narrow" w:eastAsia="Arial Narrow" w:hAnsi="Arial Narrow" w:cs="Arial Narrow"/>
          <w:b/>
          <w:color w:val="000000"/>
          <w:sz w:val="24"/>
          <w:szCs w:val="24"/>
          <w:u w:val="single"/>
        </w:rPr>
        <w:t>DEPARTMENT</w:t>
      </w:r>
      <w:r w:rsidRPr="009574DB">
        <w:rPr>
          <w:rFonts w:ascii="Arial Narrow" w:eastAsia="Arial Narrow" w:hAnsi="Arial Narrow" w:cs="Arial Narrow"/>
          <w:b/>
          <w:color w:val="000000"/>
          <w:sz w:val="24"/>
          <w:szCs w:val="24"/>
        </w:rPr>
        <w:t xml:space="preserve"> </w:t>
      </w:r>
    </w:p>
    <w:p w14:paraId="5FE6DE38" w14:textId="77777777" w:rsidR="001A25AD" w:rsidRPr="009574DB" w:rsidRDefault="001A25AD">
      <w:pPr>
        <w:widowControl w:val="0"/>
        <w:pBdr>
          <w:top w:val="nil"/>
          <w:left w:val="nil"/>
          <w:bottom w:val="nil"/>
          <w:right w:val="nil"/>
          <w:between w:val="nil"/>
        </w:pBdr>
        <w:spacing w:before="115" w:line="240" w:lineRule="auto"/>
        <w:rPr>
          <w:rFonts w:ascii="Arial Narrow" w:eastAsia="Arial Narrow" w:hAnsi="Arial Narrow" w:cs="Arial Narrow"/>
          <w:sz w:val="24"/>
          <w:szCs w:val="24"/>
        </w:rPr>
      </w:pPr>
    </w:p>
    <w:p w14:paraId="36E7F352"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7B6E569E"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Name: </w:t>
      </w:r>
    </w:p>
    <w:p w14:paraId="52FDF6B0" w14:textId="0A3AD48E" w:rsidR="001A25AD" w:rsidRPr="009574DB" w:rsidRDefault="007D4CC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I</w:t>
      </w:r>
      <w:r w:rsidR="00C1368E" w:rsidRPr="009574DB">
        <w:rPr>
          <w:rFonts w:ascii="Arial Narrow" w:eastAsia="Arial Narrow" w:hAnsi="Arial Narrow" w:cs="Arial Narrow"/>
          <w:sz w:val="24"/>
          <w:szCs w:val="24"/>
        </w:rPr>
        <w:t>TS</w:t>
      </w:r>
      <w:r w:rsidRPr="009574DB">
        <w:rPr>
          <w:rFonts w:ascii="Arial Narrow" w:eastAsia="Arial Narrow" w:hAnsi="Arial Narrow" w:cs="Arial Narrow"/>
          <w:sz w:val="24"/>
          <w:szCs w:val="24"/>
        </w:rPr>
        <w:t xml:space="preserve">: </w:t>
      </w:r>
    </w:p>
    <w:p w14:paraId="73EDB18D" w14:textId="34D9A899" w:rsidR="001A25AD" w:rsidRPr="009574DB" w:rsidRDefault="007D4CC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w:t>
      </w:r>
      <w:r w:rsidR="00C1368E" w:rsidRPr="009574DB">
        <w:rPr>
          <w:rFonts w:ascii="Arial Narrow" w:eastAsia="Arial Narrow" w:hAnsi="Arial Narrow" w:cs="Arial Narrow"/>
          <w:sz w:val="24"/>
          <w:szCs w:val="24"/>
        </w:rPr>
        <w:t>________</w:t>
      </w:r>
    </w:p>
    <w:p w14:paraId="00C1527B" w14:textId="77777777" w:rsidR="001A25AD" w:rsidRPr="009574DB" w:rsidRDefault="007D4CC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p>
    <w:p w14:paraId="1385EDA9" w14:textId="7EBB6723" w:rsidR="001A25AD" w:rsidRDefault="001A25AD">
      <w:pPr>
        <w:widowControl w:val="0"/>
        <w:pBdr>
          <w:top w:val="nil"/>
          <w:left w:val="nil"/>
          <w:bottom w:val="nil"/>
          <w:right w:val="nil"/>
          <w:between w:val="nil"/>
        </w:pBdr>
        <w:spacing w:line="240" w:lineRule="auto"/>
        <w:ind w:left="29"/>
        <w:rPr>
          <w:rFonts w:ascii="Arial Narrow" w:eastAsia="Arial Narrow" w:hAnsi="Arial Narrow" w:cs="Arial Narrow"/>
          <w:color w:val="000000"/>
          <w:sz w:val="18"/>
          <w:szCs w:val="18"/>
        </w:rPr>
      </w:pPr>
    </w:p>
    <w:p w14:paraId="13FB2FFC" w14:textId="502E278A" w:rsidR="001A25AD" w:rsidRDefault="001A25AD">
      <w:pPr>
        <w:widowControl w:val="0"/>
        <w:pBdr>
          <w:top w:val="nil"/>
          <w:left w:val="nil"/>
          <w:bottom w:val="nil"/>
          <w:right w:val="nil"/>
          <w:between w:val="nil"/>
        </w:pBdr>
        <w:spacing w:line="240" w:lineRule="auto"/>
        <w:ind w:left="24"/>
        <w:rPr>
          <w:rFonts w:ascii="Arial Narrow" w:eastAsia="Arial Narrow" w:hAnsi="Arial Narrow" w:cs="Arial Narrow"/>
          <w:sz w:val="18"/>
          <w:szCs w:val="18"/>
        </w:rPr>
      </w:pPr>
    </w:p>
    <w:p w14:paraId="01A2D8B5" w14:textId="77777777" w:rsidR="0067556E" w:rsidRDefault="0067556E" w:rsidP="00FC7720">
      <w:pPr>
        <w:widowControl w:val="0"/>
        <w:spacing w:line="240" w:lineRule="auto"/>
        <w:rPr>
          <w:rFonts w:ascii="Arial Narrow" w:eastAsia="Arial Narrow" w:hAnsi="Arial Narrow" w:cs="Arial Narrow"/>
          <w:sz w:val="18"/>
          <w:szCs w:val="18"/>
        </w:rPr>
      </w:pPr>
    </w:p>
    <w:p w14:paraId="096A082F" w14:textId="77777777" w:rsidR="0067556E" w:rsidRDefault="0067556E">
      <w:pPr>
        <w:widowControl w:val="0"/>
        <w:spacing w:line="240" w:lineRule="auto"/>
        <w:ind w:left="24"/>
        <w:rPr>
          <w:rFonts w:ascii="Arial Narrow" w:eastAsia="Arial Narrow" w:hAnsi="Arial Narrow" w:cs="Arial Narrow"/>
          <w:sz w:val="18"/>
          <w:szCs w:val="18"/>
        </w:rPr>
      </w:pPr>
    </w:p>
    <w:p w14:paraId="690C6410" w14:textId="77777777" w:rsidR="00DA4A15" w:rsidRDefault="00DA4A15">
      <w:pPr>
        <w:widowControl w:val="0"/>
        <w:spacing w:line="240" w:lineRule="auto"/>
        <w:ind w:left="24"/>
        <w:rPr>
          <w:rFonts w:ascii="Arial Narrow" w:eastAsia="Arial Narrow" w:hAnsi="Arial Narrow" w:cs="Arial Narrow"/>
          <w:sz w:val="18"/>
          <w:szCs w:val="18"/>
        </w:rPr>
      </w:pPr>
    </w:p>
    <w:p w14:paraId="71F6C40D" w14:textId="77777777" w:rsidR="00DA4A15" w:rsidRDefault="00DA4A15">
      <w:pPr>
        <w:widowControl w:val="0"/>
        <w:spacing w:line="240" w:lineRule="auto"/>
        <w:ind w:left="24"/>
        <w:rPr>
          <w:rFonts w:ascii="Arial Narrow" w:eastAsia="Arial Narrow" w:hAnsi="Arial Narrow" w:cs="Arial Narrow"/>
          <w:sz w:val="18"/>
          <w:szCs w:val="18"/>
        </w:rPr>
      </w:pPr>
    </w:p>
    <w:p w14:paraId="1BFBE560" w14:textId="77777777" w:rsidR="00F56185" w:rsidRDefault="00F56185">
      <w:pPr>
        <w:widowControl w:val="0"/>
        <w:spacing w:line="240" w:lineRule="auto"/>
        <w:ind w:left="24"/>
        <w:rPr>
          <w:rFonts w:ascii="Arial Narrow" w:eastAsia="Arial Narrow" w:hAnsi="Arial Narrow" w:cs="Arial Narrow"/>
          <w:sz w:val="18"/>
          <w:szCs w:val="18"/>
        </w:rPr>
      </w:pPr>
    </w:p>
    <w:p w14:paraId="033FE5AF" w14:textId="30F85791" w:rsidR="0067556E" w:rsidRDefault="0067556E">
      <w:pPr>
        <w:widowControl w:val="0"/>
        <w:spacing w:line="240" w:lineRule="auto"/>
        <w:ind w:left="24"/>
        <w:rPr>
          <w:rFonts w:ascii="Arial Narrow" w:eastAsia="Arial Narrow" w:hAnsi="Arial Narrow" w:cs="Arial Narrow"/>
          <w:sz w:val="18"/>
          <w:szCs w:val="18"/>
        </w:rPr>
      </w:pPr>
    </w:p>
    <w:p w14:paraId="53660CDA" w14:textId="2FCDDBB9" w:rsidR="0067556E" w:rsidRDefault="004E40DF">
      <w:pPr>
        <w:widowControl w:val="0"/>
        <w:spacing w:line="240" w:lineRule="auto"/>
        <w:ind w:left="24"/>
        <w:rPr>
          <w:rFonts w:ascii="Arial Narrow" w:eastAsia="Arial Narrow" w:hAnsi="Arial Narrow" w:cs="Arial Narrow"/>
          <w:sz w:val="18"/>
          <w:szCs w:val="18"/>
        </w:rPr>
      </w:pPr>
      <w:r>
        <w:rPr>
          <w:rFonts w:ascii="Arial Narrow" w:eastAsia="Arial Narrow" w:hAnsi="Arial Narrow" w:cs="Arial Narrow"/>
          <w:noProof/>
          <w:sz w:val="18"/>
          <w:szCs w:val="18"/>
        </w:rPr>
        <mc:AlternateContent>
          <mc:Choice Requires="wps">
            <w:drawing>
              <wp:anchor distT="0" distB="0" distL="114300" distR="114300" simplePos="0" relativeHeight="251660288" behindDoc="0" locked="0" layoutInCell="1" allowOverlap="1" wp14:anchorId="191C5BD4" wp14:editId="48AFA58A">
                <wp:simplePos x="0" y="0"/>
                <wp:positionH relativeFrom="column">
                  <wp:posOffset>44450</wp:posOffset>
                </wp:positionH>
                <wp:positionV relativeFrom="paragraph">
                  <wp:posOffset>119381</wp:posOffset>
                </wp:positionV>
                <wp:extent cx="6305550" cy="19050"/>
                <wp:effectExtent l="38100" t="38100" r="76200" b="95250"/>
                <wp:wrapNone/>
                <wp:docPr id="1638570800" name="Straight Connector 2"/>
                <wp:cNvGraphicFramePr/>
                <a:graphic xmlns:a="http://schemas.openxmlformats.org/drawingml/2006/main">
                  <a:graphicData uri="http://schemas.microsoft.com/office/word/2010/wordprocessingShape">
                    <wps:wsp>
                      <wps:cNvCnPr/>
                      <wps:spPr>
                        <a:xfrm flipV="1">
                          <a:off x="0" y="0"/>
                          <a:ext cx="63055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8BC4D1"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4pt" to="50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" strokecolor="#4f81bd [3204]" strokeweight="2pt">
                <v:shadow on="t" color="black" opacity="24903f" origin=",.5" offset="0,.55556mm"/>
              </v:line>
            </w:pict>
          </mc:Fallback>
        </mc:AlternateContent>
      </w:r>
    </w:p>
    <w:p w14:paraId="661A0AB2" w14:textId="37B4D7F6" w:rsidR="001A25AD" w:rsidRDefault="001A25AD" w:rsidP="0067556E">
      <w:pPr>
        <w:widowControl w:val="0"/>
        <w:spacing w:line="240" w:lineRule="auto"/>
        <w:rPr>
          <w:rFonts w:ascii="Arial Narrow" w:eastAsia="Arial Narrow" w:hAnsi="Arial Narrow" w:cs="Arial Narrow"/>
          <w:sz w:val="18"/>
          <w:szCs w:val="18"/>
        </w:rPr>
      </w:pPr>
    </w:p>
    <w:tbl>
      <w:tblPr>
        <w:tblStyle w:val="TableGrid"/>
        <w:tblW w:w="1080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5"/>
      </w:tblGrid>
      <w:tr w:rsidR="001316D6" w14:paraId="66667E61" w14:textId="77777777" w:rsidTr="0067556E">
        <w:trPr>
          <w:trHeight w:val="1542"/>
        </w:trPr>
        <w:tc>
          <w:tcPr>
            <w:tcW w:w="10805" w:type="dxa"/>
          </w:tcPr>
          <w:p w14:paraId="0510890E" w14:textId="3E429C0D" w:rsidR="00BB1F1E" w:rsidRPr="00BB1F1E" w:rsidRDefault="00BB1F1E" w:rsidP="005977C2">
            <w:pPr>
              <w:pStyle w:val="Subtitle"/>
            </w:pPr>
          </w:p>
        </w:tc>
      </w:tr>
      <w:tr w:rsidR="001316D6" w14:paraId="19DA42EE" w14:textId="77777777" w:rsidTr="0067556E">
        <w:trPr>
          <w:trHeight w:val="134"/>
        </w:trPr>
        <w:tc>
          <w:tcPr>
            <w:tcW w:w="10805" w:type="dxa"/>
          </w:tcPr>
          <w:p w14:paraId="050B3418" w14:textId="01D2A9C8" w:rsidR="00BC3434" w:rsidRPr="001316D6" w:rsidRDefault="00BC3434" w:rsidP="005977C2">
            <w:pPr>
              <w:jc w:val="both"/>
              <w:rPr>
                <w:rStyle w:val="Strong"/>
                <w:rFonts w:ascii="Georgia" w:hAnsi="Georgia"/>
                <w:b w:val="0"/>
                <w:bCs w:val="0"/>
              </w:rPr>
            </w:pPr>
          </w:p>
        </w:tc>
      </w:tr>
    </w:tbl>
    <w:p w14:paraId="02BF59B7" w14:textId="77777777" w:rsidR="0067556E" w:rsidRDefault="0067556E" w:rsidP="005977C2">
      <w:pPr>
        <w:widowControl w:val="0"/>
        <w:spacing w:line="240" w:lineRule="auto"/>
        <w:rPr>
          <w:rFonts w:ascii="Arial Narrow" w:eastAsia="Arial Narrow" w:hAnsi="Arial Narrow" w:cs="Arial Narrow"/>
          <w:sz w:val="18"/>
          <w:szCs w:val="18"/>
        </w:rPr>
      </w:pPr>
    </w:p>
    <w:p w14:paraId="466EA976" w14:textId="77777777" w:rsidR="00F56185" w:rsidRDefault="00F56185">
      <w:pPr>
        <w:widowControl w:val="0"/>
        <w:spacing w:line="240" w:lineRule="auto"/>
        <w:ind w:left="24"/>
        <w:rPr>
          <w:rFonts w:ascii="Arial Narrow" w:eastAsia="Arial Narrow" w:hAnsi="Arial Narrow" w:cs="Arial Narrow"/>
          <w:sz w:val="18"/>
          <w:szCs w:val="18"/>
        </w:rPr>
      </w:pPr>
    </w:p>
    <w:p w14:paraId="543749CC" w14:textId="77777777" w:rsidR="0067556E" w:rsidRPr="009574DB" w:rsidRDefault="0067556E" w:rsidP="0067556E">
      <w:pPr>
        <w:widowControl w:val="0"/>
        <w:spacing w:before="125" w:line="240" w:lineRule="auto"/>
        <w:ind w:left="13" w:firstLine="706"/>
        <w:rPr>
          <w:rFonts w:ascii="Arial Narrow" w:eastAsia="Arial Narrow" w:hAnsi="Arial Narrow" w:cs="Arial Narrow"/>
          <w:b/>
          <w:sz w:val="24"/>
          <w:szCs w:val="24"/>
        </w:rPr>
      </w:pPr>
      <w:r w:rsidRPr="009574DB">
        <w:rPr>
          <w:rFonts w:ascii="Arial Narrow" w:eastAsia="Arial Narrow" w:hAnsi="Arial Narrow" w:cs="Arial Narrow"/>
          <w:b/>
          <w:sz w:val="24"/>
          <w:szCs w:val="24"/>
          <w:u w:val="single"/>
        </w:rPr>
        <w:t>TRULEO</w:t>
      </w:r>
      <w:r w:rsidRPr="009574DB">
        <w:rPr>
          <w:rFonts w:ascii="Arial Narrow" w:eastAsia="Arial Narrow" w:hAnsi="Arial Narrow" w:cs="Arial Narrow"/>
          <w:b/>
          <w:sz w:val="24"/>
          <w:szCs w:val="24"/>
        </w:rPr>
        <w:t xml:space="preserve"> </w:t>
      </w:r>
    </w:p>
    <w:p w14:paraId="6816F78A" w14:textId="77777777" w:rsidR="0067556E" w:rsidRPr="009574DB" w:rsidRDefault="0067556E" w:rsidP="0067556E">
      <w:pPr>
        <w:widowControl w:val="0"/>
        <w:spacing w:before="125" w:line="240" w:lineRule="auto"/>
        <w:ind w:left="13"/>
        <w:rPr>
          <w:rFonts w:ascii="Arial Narrow" w:eastAsia="Arial Narrow" w:hAnsi="Arial Narrow" w:cs="Arial Narrow"/>
          <w:b/>
          <w:sz w:val="24"/>
          <w:szCs w:val="24"/>
        </w:rPr>
      </w:pPr>
    </w:p>
    <w:p w14:paraId="54236091"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6C3C890B"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Name: Anthony Tassone</w:t>
      </w:r>
    </w:p>
    <w:p w14:paraId="69625A30" w14:textId="77777777" w:rsidR="0067556E" w:rsidRPr="009574DB" w:rsidRDefault="0067556E" w:rsidP="0067556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ITS: CEO </w:t>
      </w:r>
    </w:p>
    <w:p w14:paraId="7D2AD28E" w14:textId="77777777" w:rsidR="0067556E" w:rsidRPr="009574DB" w:rsidRDefault="0067556E" w:rsidP="0067556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___________________________</w:t>
      </w:r>
    </w:p>
    <w:p w14:paraId="6EDC79BC" w14:textId="77777777" w:rsidR="0067556E" w:rsidRPr="009574DB" w:rsidRDefault="0067556E" w:rsidP="0067556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r w:rsidRPr="009574DB">
        <w:rPr>
          <w:rFonts w:ascii="Arial Narrow" w:hAnsi="Arial Narrow"/>
          <w:sz w:val="24"/>
          <w:szCs w:val="24"/>
        </w:rPr>
        <w:t>at@truleo.co</w:t>
      </w:r>
    </w:p>
    <w:p w14:paraId="62CAE812" w14:textId="77777777" w:rsidR="001A25AD" w:rsidRDefault="001A25AD">
      <w:pPr>
        <w:widowControl w:val="0"/>
        <w:spacing w:line="240" w:lineRule="auto"/>
        <w:ind w:left="24"/>
        <w:rPr>
          <w:rFonts w:ascii="Arial Narrow" w:eastAsia="Arial Narrow" w:hAnsi="Arial Narrow" w:cs="Arial Narrow"/>
          <w:sz w:val="18"/>
          <w:szCs w:val="18"/>
        </w:rPr>
      </w:pPr>
    </w:p>
    <w:p w14:paraId="2A161F64" w14:textId="77777777" w:rsidR="0067556E" w:rsidRDefault="0067556E">
      <w:pPr>
        <w:widowControl w:val="0"/>
        <w:spacing w:line="240" w:lineRule="auto"/>
        <w:ind w:left="24"/>
        <w:rPr>
          <w:rFonts w:ascii="Arial Narrow" w:eastAsia="Arial Narrow" w:hAnsi="Arial Narrow" w:cs="Arial Narrow"/>
          <w:sz w:val="18"/>
          <w:szCs w:val="18"/>
        </w:rPr>
      </w:pPr>
    </w:p>
    <w:p w14:paraId="39F8C9CF" w14:textId="77777777" w:rsidR="005977C2" w:rsidRDefault="005977C2" w:rsidP="005977C2">
      <w:pPr>
        <w:jc w:val="both"/>
        <w:rPr>
          <w:rStyle w:val="Strong"/>
          <w:rFonts w:ascii="Georgia" w:hAnsi="Georgia"/>
          <w:b w:val="0"/>
          <w:bCs w:val="0"/>
        </w:rPr>
      </w:pPr>
      <w:r w:rsidRPr="001316D6">
        <w:rPr>
          <w:rStyle w:val="Strong"/>
          <w:rFonts w:ascii="Georgia" w:hAnsi="Georgia"/>
          <w:b w:val="0"/>
          <w:bCs w:val="0"/>
        </w:rPr>
        <w:t>Anthony Tassone</w:t>
      </w:r>
      <w:r w:rsidRPr="001316D6">
        <w:rPr>
          <w:rStyle w:val="Strong"/>
          <w:rFonts w:ascii="MS Mincho" w:eastAsia="MS Mincho" w:hAnsi="MS Mincho" w:cs="MS Mincho" w:hint="eastAsia"/>
          <w:b w:val="0"/>
          <w:bCs w:val="0"/>
        </w:rPr>
        <w:t> </w:t>
      </w:r>
      <w:r w:rsidRPr="001316D6">
        <w:rPr>
          <w:rStyle w:val="Strong"/>
          <w:rFonts w:ascii="Georgia" w:hAnsi="Georgia"/>
          <w:b w:val="0"/>
          <w:bCs w:val="0"/>
        </w:rPr>
        <w:t>TRULEO Co-Founder</w:t>
      </w:r>
      <w:r>
        <w:rPr>
          <w:rStyle w:val="Strong"/>
          <w:rFonts w:ascii="Georgia" w:hAnsi="Georgia"/>
          <w:b w:val="0"/>
          <w:bCs w:val="0"/>
        </w:rPr>
        <w:t xml:space="preserve"> &amp; CEO</w:t>
      </w:r>
    </w:p>
    <w:p w14:paraId="1862DFEC" w14:textId="77777777" w:rsidR="005977C2" w:rsidRDefault="005977C2" w:rsidP="005977C2">
      <w:pPr>
        <w:jc w:val="both"/>
        <w:rPr>
          <w:rStyle w:val="Strong"/>
          <w:rFonts w:ascii="Georgia" w:hAnsi="Georgia"/>
          <w:b w:val="0"/>
          <w:bCs w:val="0"/>
        </w:rPr>
      </w:pPr>
      <w:r>
        <w:rPr>
          <w:rStyle w:val="Strong"/>
          <w:rFonts w:ascii="Georgia" w:hAnsi="Georgia"/>
          <w:b w:val="0"/>
          <w:bCs w:val="0"/>
        </w:rPr>
        <w:t>Board Member FBI National Academy Associates Fndn.</w:t>
      </w:r>
    </w:p>
    <w:p w14:paraId="1D35F640" w14:textId="77777777" w:rsidR="001A25AD" w:rsidRDefault="001A25AD">
      <w:pPr>
        <w:widowControl w:val="0"/>
        <w:spacing w:line="240" w:lineRule="auto"/>
        <w:ind w:left="24"/>
        <w:rPr>
          <w:rFonts w:ascii="Arial Narrow" w:eastAsia="Arial Narrow" w:hAnsi="Arial Narrow" w:cs="Arial Narrow"/>
          <w:sz w:val="18"/>
          <w:szCs w:val="18"/>
        </w:rPr>
      </w:pPr>
    </w:p>
    <w:p w14:paraId="3A34A475" w14:textId="77777777" w:rsidR="001A25AD" w:rsidRDefault="001A25AD">
      <w:pPr>
        <w:widowControl w:val="0"/>
        <w:spacing w:line="240" w:lineRule="auto"/>
        <w:ind w:left="24"/>
        <w:rPr>
          <w:rFonts w:ascii="Arial Narrow" w:eastAsia="Arial Narrow" w:hAnsi="Arial Narrow" w:cs="Arial Narrow"/>
          <w:sz w:val="18"/>
          <w:szCs w:val="18"/>
        </w:rPr>
      </w:pPr>
    </w:p>
    <w:p w14:paraId="1095E09E" w14:textId="77777777" w:rsidR="001A25AD" w:rsidRDefault="001A25AD">
      <w:pPr>
        <w:widowControl w:val="0"/>
        <w:spacing w:line="240" w:lineRule="auto"/>
        <w:ind w:left="24"/>
        <w:rPr>
          <w:rFonts w:ascii="Arial Narrow" w:eastAsia="Arial Narrow" w:hAnsi="Arial Narrow" w:cs="Arial Narrow"/>
          <w:sz w:val="18"/>
          <w:szCs w:val="18"/>
        </w:rPr>
      </w:pPr>
    </w:p>
    <w:p w14:paraId="712B39AC" w14:textId="77777777" w:rsidR="005977C2" w:rsidRDefault="005977C2">
      <w:pPr>
        <w:widowControl w:val="0"/>
        <w:spacing w:line="240" w:lineRule="auto"/>
        <w:ind w:left="24"/>
        <w:rPr>
          <w:rFonts w:ascii="Arial Narrow" w:eastAsia="Arial Narrow" w:hAnsi="Arial Narrow" w:cs="Arial Narrow"/>
          <w:sz w:val="18"/>
          <w:szCs w:val="18"/>
        </w:rPr>
      </w:pPr>
    </w:p>
    <w:p w14:paraId="019803DD" w14:textId="77777777" w:rsidR="005977C2" w:rsidRDefault="005977C2">
      <w:pPr>
        <w:widowControl w:val="0"/>
        <w:spacing w:line="240" w:lineRule="auto"/>
        <w:ind w:left="24"/>
        <w:rPr>
          <w:rFonts w:ascii="Arial Narrow" w:eastAsia="Arial Narrow" w:hAnsi="Arial Narrow" w:cs="Arial Narrow"/>
          <w:sz w:val="18"/>
          <w:szCs w:val="18"/>
        </w:rPr>
      </w:pPr>
    </w:p>
    <w:p w14:paraId="01A258C8" w14:textId="77777777" w:rsidR="005977C2" w:rsidRDefault="005977C2">
      <w:pPr>
        <w:widowControl w:val="0"/>
        <w:spacing w:line="240" w:lineRule="auto"/>
        <w:ind w:left="24"/>
        <w:rPr>
          <w:rFonts w:ascii="Arial Narrow" w:eastAsia="Arial Narrow" w:hAnsi="Arial Narrow" w:cs="Arial Narrow"/>
          <w:sz w:val="18"/>
          <w:szCs w:val="18"/>
        </w:rPr>
      </w:pPr>
    </w:p>
    <w:p w14:paraId="1A0543FA" w14:textId="77777777" w:rsidR="005977C2" w:rsidRDefault="005977C2">
      <w:pPr>
        <w:widowControl w:val="0"/>
        <w:spacing w:line="240" w:lineRule="auto"/>
        <w:ind w:left="24"/>
        <w:rPr>
          <w:rFonts w:ascii="Arial Narrow" w:eastAsia="Arial Narrow" w:hAnsi="Arial Narrow" w:cs="Arial Narrow"/>
          <w:sz w:val="18"/>
          <w:szCs w:val="18"/>
        </w:rPr>
      </w:pPr>
    </w:p>
    <w:p w14:paraId="60D6C525" w14:textId="77777777" w:rsidR="001A25AD" w:rsidRDefault="001A25AD">
      <w:pPr>
        <w:widowControl w:val="0"/>
        <w:spacing w:line="240" w:lineRule="auto"/>
        <w:ind w:left="24"/>
        <w:rPr>
          <w:rFonts w:ascii="Arial Narrow" w:eastAsia="Arial Narrow" w:hAnsi="Arial Narrow" w:cs="Arial Narrow"/>
          <w:sz w:val="18"/>
          <w:szCs w:val="18"/>
        </w:rPr>
      </w:pPr>
    </w:p>
    <w:p w14:paraId="2A55FBAD" w14:textId="56CFF217" w:rsidR="001A25AD" w:rsidRDefault="001A25AD">
      <w:pPr>
        <w:widowControl w:val="0"/>
        <w:spacing w:line="240" w:lineRule="auto"/>
        <w:ind w:left="24"/>
        <w:rPr>
          <w:rFonts w:ascii="Arial Narrow" w:eastAsia="Arial Narrow" w:hAnsi="Arial Narrow" w:cs="Arial Narrow"/>
          <w:sz w:val="18"/>
          <w:szCs w:val="18"/>
        </w:rPr>
      </w:pPr>
    </w:p>
    <w:p w14:paraId="75CF43CB" w14:textId="77777777" w:rsidR="00DA4A15" w:rsidRDefault="00DA4A15">
      <w:pPr>
        <w:widowControl w:val="0"/>
        <w:spacing w:line="240" w:lineRule="auto"/>
        <w:ind w:left="24"/>
        <w:rPr>
          <w:rFonts w:ascii="Arial Narrow" w:eastAsia="Arial Narrow" w:hAnsi="Arial Narrow" w:cs="Arial Narrow"/>
          <w:sz w:val="18"/>
          <w:szCs w:val="18"/>
        </w:rPr>
      </w:pPr>
    </w:p>
    <w:p w14:paraId="3FA4F084" w14:textId="6185DBDF" w:rsidR="001A25AD" w:rsidRDefault="001A25AD">
      <w:pPr>
        <w:widowControl w:val="0"/>
        <w:spacing w:line="240" w:lineRule="auto"/>
        <w:ind w:left="24"/>
        <w:rPr>
          <w:rFonts w:ascii="Arial Narrow" w:eastAsia="Arial Narrow" w:hAnsi="Arial Narrow" w:cs="Arial Narrow"/>
          <w:sz w:val="18"/>
          <w:szCs w:val="18"/>
        </w:rPr>
      </w:pPr>
    </w:p>
    <w:p w14:paraId="4E00D758" w14:textId="77777777" w:rsidR="0067556E" w:rsidRDefault="0067556E">
      <w:pPr>
        <w:widowControl w:val="0"/>
        <w:spacing w:line="240" w:lineRule="auto"/>
        <w:ind w:left="24"/>
        <w:rPr>
          <w:rFonts w:ascii="Arial Narrow" w:eastAsia="Arial Narrow" w:hAnsi="Arial Narrow" w:cs="Arial Narrow"/>
          <w:sz w:val="18"/>
          <w:szCs w:val="18"/>
        </w:rPr>
      </w:pPr>
    </w:p>
    <w:p w14:paraId="5ACDFC63" w14:textId="77777777" w:rsidR="00141FC0" w:rsidRDefault="00141FC0" w:rsidP="00C1108B">
      <w:pPr>
        <w:widowControl w:val="0"/>
        <w:pBdr>
          <w:top w:val="nil"/>
          <w:left w:val="nil"/>
          <w:bottom w:val="nil"/>
          <w:right w:val="nil"/>
          <w:between w:val="nil"/>
        </w:pBdr>
        <w:spacing w:line="240" w:lineRule="auto"/>
        <w:rPr>
          <w:rFonts w:ascii="Arial Narrow" w:eastAsia="Arial Narrow" w:hAnsi="Arial Narrow" w:cs="Arial Narrow"/>
          <w:sz w:val="18"/>
          <w:szCs w:val="18"/>
        </w:rPr>
      </w:pPr>
    </w:p>
    <w:p w14:paraId="7FA7297E" w14:textId="12F4F7AA" w:rsidR="001A25AD" w:rsidRPr="00C34295" w:rsidRDefault="007D4CCE" w:rsidP="00C1108B">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r w:rsidRPr="00C34295">
        <w:rPr>
          <w:rFonts w:ascii="Arial Narrow" w:eastAsia="Arial Narrow" w:hAnsi="Arial Narrow" w:cs="Arial Narrow"/>
          <w:b/>
          <w:color w:val="000000"/>
          <w:sz w:val="24"/>
          <w:szCs w:val="24"/>
        </w:rPr>
        <w:t xml:space="preserve">Appendix A – </w:t>
      </w:r>
      <w:r w:rsidR="004B6B9A">
        <w:rPr>
          <w:rFonts w:ascii="Arial Narrow" w:eastAsia="Arial Narrow" w:hAnsi="Arial Narrow" w:cs="Arial Narrow"/>
          <w:b/>
          <w:color w:val="000000"/>
          <w:sz w:val="24"/>
          <w:szCs w:val="24"/>
        </w:rPr>
        <w:t>Problem and Solution</w:t>
      </w:r>
      <w:r w:rsidRPr="00C34295">
        <w:rPr>
          <w:rFonts w:ascii="Arial Narrow" w:eastAsia="Arial Narrow" w:hAnsi="Arial Narrow" w:cs="Arial Narrow"/>
          <w:b/>
          <w:color w:val="000000"/>
          <w:sz w:val="24"/>
          <w:szCs w:val="24"/>
        </w:rPr>
        <w:t xml:space="preserve"> </w:t>
      </w:r>
    </w:p>
    <w:p w14:paraId="77AB1F69" w14:textId="77777777" w:rsidR="000413F8"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18"/>
          <w:szCs w:val="18"/>
        </w:rPr>
      </w:pPr>
    </w:p>
    <w:p w14:paraId="22E7BF92" w14:textId="3B9A1B2F" w:rsidR="000413F8" w:rsidRPr="004B6B9A"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24"/>
          <w:szCs w:val="24"/>
        </w:rPr>
      </w:pPr>
      <w:r w:rsidRPr="004B6B9A">
        <w:rPr>
          <w:rFonts w:ascii="Arial Narrow" w:eastAsia="Arial Narrow" w:hAnsi="Arial Narrow" w:cs="Arial Narrow"/>
          <w:b/>
          <w:color w:val="000000"/>
          <w:sz w:val="24"/>
          <w:szCs w:val="24"/>
        </w:rPr>
        <w:t>Problem</w:t>
      </w:r>
    </w:p>
    <w:p w14:paraId="5D82FDBF" w14:textId="2A33994C" w:rsidR="001F0BA6" w:rsidRPr="001F0BA6" w:rsidRDefault="007D4CCE" w:rsidP="001F0BA6">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4B6B9A">
        <w:rPr>
          <w:rFonts w:ascii="Arial Narrow" w:eastAsia="Arial Narrow" w:hAnsi="Arial Narrow" w:cs="Arial Narrow"/>
          <w:sz w:val="24"/>
          <w:szCs w:val="24"/>
        </w:rPr>
        <w:t xml:space="preserve">Many law enforcement agencies </w:t>
      </w:r>
      <w:r w:rsidR="001F0BA6">
        <w:rPr>
          <w:rFonts w:ascii="Arial Narrow" w:eastAsia="Arial Narrow" w:hAnsi="Arial Narrow" w:cs="Arial Narrow"/>
          <w:sz w:val="24"/>
          <w:szCs w:val="24"/>
        </w:rPr>
        <w:t xml:space="preserve">are struggling to recruit, train and retain officers.  Some of the factors contributing to the national police staffing crisis include </w:t>
      </w:r>
      <w:r w:rsidR="00616043">
        <w:rPr>
          <w:rFonts w:ascii="Arial Narrow" w:eastAsia="Arial Narrow" w:hAnsi="Arial Narrow" w:cs="Arial Narrow"/>
          <w:sz w:val="24"/>
          <w:szCs w:val="24"/>
        </w:rPr>
        <w:t xml:space="preserve">a </w:t>
      </w:r>
      <w:r w:rsidR="000B3425">
        <w:rPr>
          <w:rFonts w:ascii="Arial Narrow" w:eastAsia="Arial Narrow" w:hAnsi="Arial Narrow" w:cs="Arial Narrow"/>
          <w:sz w:val="24"/>
          <w:szCs w:val="24"/>
        </w:rPr>
        <w:t>huge</w:t>
      </w:r>
      <w:r w:rsidR="001F0BA6">
        <w:rPr>
          <w:rFonts w:ascii="Arial Narrow" w:eastAsia="Arial Narrow" w:hAnsi="Arial Narrow" w:cs="Arial Narrow"/>
          <w:sz w:val="24"/>
          <w:szCs w:val="24"/>
        </w:rPr>
        <w:t xml:space="preserve"> </w:t>
      </w:r>
      <w:r w:rsidR="001F0BA6" w:rsidRPr="001F0BA6">
        <w:rPr>
          <w:rFonts w:ascii="Arial Narrow" w:eastAsia="Arial Narrow" w:hAnsi="Arial Narrow" w:cs="Arial Narrow"/>
          <w:sz w:val="24"/>
          <w:szCs w:val="24"/>
        </w:rPr>
        <w:t>administrative burden</w:t>
      </w:r>
      <w:r w:rsidR="000B3425">
        <w:rPr>
          <w:rFonts w:ascii="Arial Narrow" w:eastAsia="Arial Narrow" w:hAnsi="Arial Narrow" w:cs="Arial Narrow"/>
          <w:sz w:val="24"/>
          <w:szCs w:val="24"/>
        </w:rPr>
        <w:t xml:space="preserve">, increased </w:t>
      </w:r>
      <w:r w:rsidR="001F0BA6">
        <w:rPr>
          <w:rFonts w:ascii="Arial Narrow" w:eastAsia="Arial Narrow" w:hAnsi="Arial Narrow" w:cs="Arial Narrow"/>
          <w:sz w:val="24"/>
          <w:szCs w:val="24"/>
        </w:rPr>
        <w:t>scrutiny and lack of coaching and positive reinforcement.</w:t>
      </w:r>
    </w:p>
    <w:p w14:paraId="60EE5188" w14:textId="77777777" w:rsidR="001127F8" w:rsidRPr="004B6B9A" w:rsidRDefault="001127F8" w:rsidP="001F0BA6">
      <w:pPr>
        <w:widowControl w:val="0"/>
        <w:pBdr>
          <w:top w:val="nil"/>
          <w:left w:val="nil"/>
          <w:bottom w:val="nil"/>
          <w:right w:val="nil"/>
          <w:between w:val="nil"/>
        </w:pBdr>
        <w:spacing w:before="165" w:line="229" w:lineRule="auto"/>
        <w:ind w:right="328"/>
        <w:rPr>
          <w:rFonts w:ascii="Arial Narrow" w:eastAsia="Arial Narrow" w:hAnsi="Arial Narrow" w:cs="Arial Narrow"/>
          <w:sz w:val="24"/>
          <w:szCs w:val="24"/>
        </w:rPr>
      </w:pPr>
    </w:p>
    <w:p w14:paraId="58A0EFBD" w14:textId="5BB0F597" w:rsidR="00830A6D" w:rsidRPr="004B6B9A" w:rsidRDefault="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Evidence-based </w:t>
      </w:r>
      <w:r w:rsidR="004542DE" w:rsidRPr="004B6B9A">
        <w:rPr>
          <w:rFonts w:ascii="Arial Narrow" w:eastAsia="Arial Narrow" w:hAnsi="Arial Narrow" w:cs="Arial Narrow"/>
          <w:b/>
          <w:bCs/>
          <w:sz w:val="24"/>
          <w:szCs w:val="24"/>
        </w:rPr>
        <w:t>Solution</w:t>
      </w:r>
    </w:p>
    <w:p w14:paraId="167C54FD" w14:textId="77777777" w:rsidR="000B3425" w:rsidRDefault="001127F8" w:rsidP="009C6F10">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1127F8">
        <w:rPr>
          <w:rFonts w:ascii="Arial Narrow" w:eastAsia="Arial Narrow" w:hAnsi="Arial Narrow" w:cs="Arial Narrow"/>
          <w:sz w:val="24"/>
          <w:szCs w:val="24"/>
        </w:rPr>
        <w:t xml:space="preserve">TRULEO is an AI-powered assistant that an officer speaks with to </w:t>
      </w:r>
    </w:p>
    <w:p w14:paraId="7989BDDA" w14:textId="3CC2C65F" w:rsidR="000B3425" w:rsidRDefault="001F0BA6" w:rsidP="000B3425">
      <w:pPr>
        <w:pStyle w:val="ListParagraph"/>
        <w:widowControl w:val="0"/>
        <w:numPr>
          <w:ilvl w:val="0"/>
          <w:numId w:val="3"/>
        </w:numPr>
        <w:pBdr>
          <w:top w:val="nil"/>
          <w:left w:val="nil"/>
          <w:bottom w:val="nil"/>
          <w:right w:val="nil"/>
          <w:between w:val="nil"/>
        </w:pBdr>
        <w:spacing w:before="165" w:line="229" w:lineRule="auto"/>
        <w:ind w:right="328"/>
        <w:rPr>
          <w:rFonts w:ascii="Arial Narrow" w:eastAsia="Arial Narrow" w:hAnsi="Arial Narrow" w:cs="Arial Narrow"/>
          <w:sz w:val="24"/>
          <w:szCs w:val="24"/>
        </w:rPr>
      </w:pPr>
      <w:r w:rsidRPr="000B3425">
        <w:rPr>
          <w:rFonts w:ascii="Arial Narrow" w:eastAsia="Arial Narrow" w:hAnsi="Arial Narrow" w:cs="Arial Narrow"/>
          <w:sz w:val="24"/>
          <w:szCs w:val="24"/>
        </w:rPr>
        <w:t xml:space="preserve">help </w:t>
      </w:r>
      <w:r w:rsidR="001127F8" w:rsidRPr="000B3425">
        <w:rPr>
          <w:rFonts w:ascii="Arial Narrow" w:eastAsia="Arial Narrow" w:hAnsi="Arial Narrow" w:cs="Arial Narrow"/>
          <w:sz w:val="24"/>
          <w:szCs w:val="24"/>
        </w:rPr>
        <w:t>generate report</w:t>
      </w:r>
      <w:r w:rsidR="000B3425">
        <w:rPr>
          <w:rFonts w:ascii="Arial Narrow" w:eastAsia="Arial Narrow" w:hAnsi="Arial Narrow" w:cs="Arial Narrow"/>
          <w:sz w:val="24"/>
          <w:szCs w:val="24"/>
        </w:rPr>
        <w:t xml:space="preserve"> narratives </w:t>
      </w:r>
    </w:p>
    <w:p w14:paraId="3E136D9A" w14:textId="1704611D" w:rsidR="000B3425" w:rsidRDefault="000B3425" w:rsidP="000B3425">
      <w:pPr>
        <w:pStyle w:val="ListParagraph"/>
        <w:widowControl w:val="0"/>
        <w:numPr>
          <w:ilvl w:val="0"/>
          <w:numId w:val="3"/>
        </w:numPr>
        <w:pBdr>
          <w:top w:val="nil"/>
          <w:left w:val="nil"/>
          <w:bottom w:val="nil"/>
          <w:right w:val="nil"/>
          <w:between w:val="nil"/>
        </w:pBdr>
        <w:spacing w:before="165" w:line="229" w:lineRule="auto"/>
        <w:ind w:right="328"/>
        <w:rPr>
          <w:rFonts w:ascii="Arial Narrow" w:eastAsia="Arial Narrow" w:hAnsi="Arial Narrow" w:cs="Arial Narrow"/>
          <w:sz w:val="24"/>
          <w:szCs w:val="24"/>
        </w:rPr>
      </w:pPr>
      <w:r>
        <w:rPr>
          <w:rFonts w:ascii="Arial Narrow" w:eastAsia="Arial Narrow" w:hAnsi="Arial Narrow" w:cs="Arial Narrow"/>
          <w:sz w:val="24"/>
          <w:szCs w:val="24"/>
        </w:rPr>
        <w:t xml:space="preserve">query </w:t>
      </w:r>
      <w:r w:rsidR="001127F8" w:rsidRPr="000B3425">
        <w:rPr>
          <w:rFonts w:ascii="Arial Narrow" w:eastAsia="Arial Narrow" w:hAnsi="Arial Narrow" w:cs="Arial Narrow"/>
          <w:sz w:val="24"/>
          <w:szCs w:val="24"/>
        </w:rPr>
        <w:t>policy</w:t>
      </w:r>
      <w:r>
        <w:rPr>
          <w:rFonts w:ascii="Arial Narrow" w:eastAsia="Arial Narrow" w:hAnsi="Arial Narrow" w:cs="Arial Narrow"/>
          <w:sz w:val="24"/>
          <w:szCs w:val="24"/>
        </w:rPr>
        <w:t xml:space="preserve">, </w:t>
      </w:r>
      <w:r w:rsidR="00616043" w:rsidRPr="000B3425">
        <w:rPr>
          <w:rFonts w:ascii="Arial Narrow" w:eastAsia="Arial Narrow" w:hAnsi="Arial Narrow" w:cs="Arial Narrow"/>
          <w:sz w:val="24"/>
          <w:szCs w:val="24"/>
        </w:rPr>
        <w:t>laws,</w:t>
      </w:r>
      <w:r>
        <w:rPr>
          <w:rFonts w:ascii="Arial Narrow" w:eastAsia="Arial Narrow" w:hAnsi="Arial Narrow" w:cs="Arial Narrow"/>
          <w:sz w:val="24"/>
          <w:szCs w:val="24"/>
        </w:rPr>
        <w:t xml:space="preserve"> and </w:t>
      </w:r>
      <w:r w:rsidRPr="000B3425">
        <w:rPr>
          <w:rFonts w:ascii="Arial Narrow" w:eastAsia="Arial Narrow" w:hAnsi="Arial Narrow" w:cs="Arial Narrow"/>
          <w:sz w:val="24"/>
          <w:szCs w:val="24"/>
        </w:rPr>
        <w:t>previous incidents</w:t>
      </w:r>
    </w:p>
    <w:p w14:paraId="695C0686" w14:textId="1D083F83" w:rsidR="00616043" w:rsidRPr="000B3425" w:rsidRDefault="00616043" w:rsidP="000B3425">
      <w:pPr>
        <w:pStyle w:val="ListParagraph"/>
        <w:widowControl w:val="0"/>
        <w:numPr>
          <w:ilvl w:val="0"/>
          <w:numId w:val="3"/>
        </w:numPr>
        <w:pBdr>
          <w:top w:val="nil"/>
          <w:left w:val="nil"/>
          <w:bottom w:val="nil"/>
          <w:right w:val="nil"/>
          <w:between w:val="nil"/>
        </w:pBdr>
        <w:spacing w:before="165" w:line="229" w:lineRule="auto"/>
        <w:ind w:right="328"/>
        <w:rPr>
          <w:rFonts w:ascii="Arial Narrow" w:eastAsia="Arial Narrow" w:hAnsi="Arial Narrow" w:cs="Arial Narrow"/>
          <w:sz w:val="24"/>
          <w:szCs w:val="24"/>
        </w:rPr>
      </w:pPr>
      <w:r>
        <w:rPr>
          <w:rFonts w:ascii="Arial Narrow" w:eastAsia="Arial Narrow" w:hAnsi="Arial Narrow" w:cs="Arial Narrow"/>
          <w:sz w:val="24"/>
          <w:szCs w:val="24"/>
        </w:rPr>
        <w:t>take anonymous wellness assessments</w:t>
      </w:r>
    </w:p>
    <w:p w14:paraId="05AC5A55" w14:textId="60793345" w:rsidR="000B3425" w:rsidRDefault="001127F8" w:rsidP="000B3425">
      <w:pPr>
        <w:pStyle w:val="ListParagraph"/>
        <w:widowControl w:val="0"/>
        <w:numPr>
          <w:ilvl w:val="0"/>
          <w:numId w:val="3"/>
        </w:numPr>
        <w:pBdr>
          <w:top w:val="nil"/>
          <w:left w:val="nil"/>
          <w:bottom w:val="nil"/>
          <w:right w:val="nil"/>
          <w:between w:val="nil"/>
        </w:pBdr>
        <w:spacing w:before="165" w:line="229" w:lineRule="auto"/>
        <w:ind w:right="328"/>
        <w:rPr>
          <w:rFonts w:ascii="Arial Narrow" w:eastAsia="Arial Narrow" w:hAnsi="Arial Narrow" w:cs="Arial Narrow"/>
          <w:sz w:val="24"/>
          <w:szCs w:val="24"/>
        </w:rPr>
      </w:pPr>
      <w:r w:rsidRPr="000B3425">
        <w:rPr>
          <w:rFonts w:ascii="Arial Narrow" w:eastAsia="Arial Narrow" w:hAnsi="Arial Narrow" w:cs="Arial Narrow"/>
          <w:sz w:val="24"/>
          <w:szCs w:val="24"/>
        </w:rPr>
        <w:t>provide automated coaching and recognition</w:t>
      </w:r>
    </w:p>
    <w:p w14:paraId="17F78B44" w14:textId="22D84F1F" w:rsidR="000B3425" w:rsidRDefault="001127F8" w:rsidP="000B3425">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0B3425">
        <w:rPr>
          <w:rFonts w:ascii="Arial Narrow" w:eastAsia="Arial Narrow" w:hAnsi="Arial Narrow" w:cs="Arial Narrow"/>
          <w:sz w:val="24"/>
          <w:szCs w:val="24"/>
        </w:rPr>
        <w:t>TRULEO is the most ethical, unbiased, and evidence-based AI assistant in policing, proven to</w:t>
      </w:r>
      <w:r w:rsidR="000B3425">
        <w:rPr>
          <w:rFonts w:ascii="Arial Narrow" w:eastAsia="Arial Narrow" w:hAnsi="Arial Narrow" w:cs="Arial Narrow"/>
          <w:sz w:val="24"/>
          <w:szCs w:val="24"/>
        </w:rPr>
        <w:t xml:space="preserve"> alleviate administrative burdens for police officers while increasing training and officer retention.  Academic studies show TRULEO </w:t>
      </w:r>
      <w:r w:rsidRPr="000B3425">
        <w:rPr>
          <w:rFonts w:ascii="Arial Narrow" w:eastAsia="Arial Narrow" w:hAnsi="Arial Narrow" w:cs="Arial Narrow"/>
          <w:sz w:val="24"/>
          <w:szCs w:val="24"/>
        </w:rPr>
        <w:t>increase</w:t>
      </w:r>
      <w:r w:rsidR="000B3425">
        <w:rPr>
          <w:rFonts w:ascii="Arial Narrow" w:eastAsia="Arial Narrow" w:hAnsi="Arial Narrow" w:cs="Arial Narrow"/>
          <w:sz w:val="24"/>
          <w:szCs w:val="24"/>
        </w:rPr>
        <w:t>s</w:t>
      </w:r>
      <w:r w:rsidRPr="000B3425">
        <w:rPr>
          <w:rFonts w:ascii="Arial Narrow" w:eastAsia="Arial Narrow" w:hAnsi="Arial Narrow" w:cs="Arial Narrow"/>
          <w:sz w:val="24"/>
          <w:szCs w:val="24"/>
        </w:rPr>
        <w:t xml:space="preserve"> positive outcomes for officers and the communities they serve. TRULEO is proudly 100% made in America, </w:t>
      </w:r>
      <w:r w:rsidR="000B3425">
        <w:rPr>
          <w:rFonts w:ascii="Arial Narrow" w:eastAsia="Arial Narrow" w:hAnsi="Arial Narrow" w:cs="Arial Narrow"/>
          <w:sz w:val="24"/>
          <w:szCs w:val="24"/>
        </w:rPr>
        <w:t xml:space="preserve">with </w:t>
      </w:r>
      <w:r w:rsidRPr="000B3425">
        <w:rPr>
          <w:rFonts w:ascii="Arial Narrow" w:eastAsia="Arial Narrow" w:hAnsi="Arial Narrow" w:cs="Arial Narrow"/>
          <w:sz w:val="24"/>
          <w:szCs w:val="24"/>
        </w:rPr>
        <w:t>open-sourced</w:t>
      </w:r>
      <w:r w:rsidR="000B3425">
        <w:rPr>
          <w:rFonts w:ascii="Arial Narrow" w:eastAsia="Arial Narrow" w:hAnsi="Arial Narrow" w:cs="Arial Narrow"/>
          <w:sz w:val="24"/>
          <w:szCs w:val="24"/>
        </w:rPr>
        <w:t xml:space="preserve"> methodologies</w:t>
      </w:r>
      <w:r w:rsidRPr="000B3425">
        <w:rPr>
          <w:rFonts w:ascii="Arial Narrow" w:eastAsia="Arial Narrow" w:hAnsi="Arial Narrow" w:cs="Arial Narrow"/>
          <w:sz w:val="24"/>
          <w:szCs w:val="24"/>
        </w:rPr>
        <w:t>, and is incorporated into the curriculum at the FBI National Academy in Quantico, Virginia. </w:t>
      </w:r>
      <w:r w:rsidR="000B3425">
        <w:rPr>
          <w:rFonts w:ascii="Arial Narrow" w:eastAsia="Arial Narrow" w:hAnsi="Arial Narrow" w:cs="Arial Narrow"/>
          <w:sz w:val="24"/>
          <w:szCs w:val="24"/>
        </w:rPr>
        <w:t xml:space="preserve">  </w:t>
      </w:r>
      <w:r w:rsidR="000B3425" w:rsidRPr="004B6B9A">
        <w:rPr>
          <w:rFonts w:ascii="Arial Narrow" w:eastAsia="Arial Narrow" w:hAnsi="Arial Narrow" w:cs="Arial Narrow"/>
          <w:sz w:val="24"/>
          <w:szCs w:val="24"/>
        </w:rPr>
        <w:t>TRULEO improve</w:t>
      </w:r>
      <w:r w:rsidR="000B3425">
        <w:rPr>
          <w:rFonts w:ascii="Arial Narrow" w:eastAsia="Arial Narrow" w:hAnsi="Arial Narrow" w:cs="Arial Narrow"/>
          <w:sz w:val="24"/>
          <w:szCs w:val="24"/>
        </w:rPr>
        <w:t>s</w:t>
      </w:r>
      <w:r w:rsidR="000B3425" w:rsidRPr="004B6B9A">
        <w:rPr>
          <w:rFonts w:ascii="Arial Narrow" w:eastAsia="Arial Narrow" w:hAnsi="Arial Narrow" w:cs="Arial Narrow"/>
          <w:sz w:val="24"/>
          <w:szCs w:val="24"/>
        </w:rPr>
        <w:t xml:space="preserve"> officer performance, wellness, and morale. </w:t>
      </w:r>
    </w:p>
    <w:p w14:paraId="686C5E81" w14:textId="77777777" w:rsidR="000B3425" w:rsidRDefault="000B3425" w:rsidP="000B3425">
      <w:pPr>
        <w:widowControl w:val="0"/>
        <w:pBdr>
          <w:top w:val="nil"/>
          <w:left w:val="nil"/>
          <w:bottom w:val="nil"/>
          <w:right w:val="nil"/>
          <w:between w:val="nil"/>
        </w:pBdr>
        <w:spacing w:before="165" w:line="229" w:lineRule="auto"/>
        <w:ind w:right="328"/>
        <w:rPr>
          <w:rFonts w:ascii="Arial Narrow" w:eastAsia="Arial Narrow" w:hAnsi="Arial Narrow" w:cs="Arial Narrow"/>
          <w:sz w:val="24"/>
          <w:szCs w:val="24"/>
        </w:rPr>
      </w:pPr>
    </w:p>
    <w:p w14:paraId="7F3A9A9E" w14:textId="40FB4409" w:rsidR="000B3425" w:rsidRPr="004B6B9A" w:rsidRDefault="000B3425" w:rsidP="000B3425">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Conflict-Free Government Purchasing</w:t>
      </w:r>
    </w:p>
    <w:p w14:paraId="4007BEC9" w14:textId="65B136D8" w:rsidR="000B3425" w:rsidRDefault="004B6B9A" w:rsidP="000B3425">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Pr>
          <w:rFonts w:ascii="Arial Narrow" w:eastAsia="Arial Narrow" w:hAnsi="Arial Narrow" w:cs="Arial Narrow"/>
          <w:sz w:val="24"/>
          <w:szCs w:val="24"/>
        </w:rPr>
        <w:t xml:space="preserve">TRULEO </w:t>
      </w:r>
      <w:r w:rsidR="000B3425">
        <w:rPr>
          <w:rFonts w:ascii="Arial Narrow" w:eastAsia="Arial Narrow" w:hAnsi="Arial Narrow" w:cs="Arial Narrow"/>
          <w:sz w:val="24"/>
          <w:szCs w:val="24"/>
        </w:rPr>
        <w:t xml:space="preserve">is committed to building the most </w:t>
      </w:r>
      <w:r w:rsidR="00616043">
        <w:rPr>
          <w:rFonts w:ascii="Arial Narrow" w:eastAsia="Arial Narrow" w:hAnsi="Arial Narrow" w:cs="Arial Narrow"/>
          <w:sz w:val="24"/>
          <w:szCs w:val="24"/>
        </w:rPr>
        <w:t>responsible,</w:t>
      </w:r>
      <w:r w:rsidR="000B3425">
        <w:rPr>
          <w:rFonts w:ascii="Arial Narrow" w:eastAsia="Arial Narrow" w:hAnsi="Arial Narrow" w:cs="Arial Narrow"/>
          <w:sz w:val="24"/>
          <w:szCs w:val="24"/>
        </w:rPr>
        <w:t xml:space="preserve"> independent, and effective AI assistant for police officers.  TRULEO </w:t>
      </w:r>
      <w:r>
        <w:rPr>
          <w:rFonts w:ascii="Arial Narrow" w:eastAsia="Arial Narrow" w:hAnsi="Arial Narrow" w:cs="Arial Narrow"/>
          <w:sz w:val="24"/>
          <w:szCs w:val="24"/>
        </w:rPr>
        <w:t xml:space="preserve">does not </w:t>
      </w:r>
      <w:r w:rsidR="00616043">
        <w:rPr>
          <w:rFonts w:ascii="Arial Narrow" w:eastAsia="Arial Narrow" w:hAnsi="Arial Narrow" w:cs="Arial Narrow"/>
          <w:sz w:val="24"/>
          <w:szCs w:val="24"/>
        </w:rPr>
        <w:t xml:space="preserve">manufacture or </w:t>
      </w:r>
      <w:r>
        <w:rPr>
          <w:rFonts w:ascii="Arial Narrow" w:eastAsia="Arial Narrow" w:hAnsi="Arial Narrow" w:cs="Arial Narrow"/>
          <w:sz w:val="24"/>
          <w:szCs w:val="24"/>
        </w:rPr>
        <w:t xml:space="preserve">sell </w:t>
      </w:r>
      <w:r w:rsidR="00616043">
        <w:rPr>
          <w:rFonts w:ascii="Arial Narrow" w:eastAsia="Arial Narrow" w:hAnsi="Arial Narrow" w:cs="Arial Narrow"/>
          <w:sz w:val="24"/>
          <w:szCs w:val="24"/>
        </w:rPr>
        <w:t xml:space="preserve">weapons such as Tasers, </w:t>
      </w:r>
      <w:r w:rsidR="000B3425">
        <w:rPr>
          <w:rFonts w:ascii="Arial Narrow" w:eastAsia="Arial Narrow" w:hAnsi="Arial Narrow" w:cs="Arial Narrow"/>
          <w:sz w:val="24"/>
          <w:szCs w:val="24"/>
        </w:rPr>
        <w:t xml:space="preserve">body </w:t>
      </w:r>
      <w:r w:rsidR="00616043">
        <w:rPr>
          <w:rFonts w:ascii="Arial Narrow" w:eastAsia="Arial Narrow" w:hAnsi="Arial Narrow" w:cs="Arial Narrow"/>
          <w:sz w:val="24"/>
          <w:szCs w:val="24"/>
        </w:rPr>
        <w:t xml:space="preserve">worn </w:t>
      </w:r>
      <w:r w:rsidR="000B3425">
        <w:rPr>
          <w:rFonts w:ascii="Arial Narrow" w:eastAsia="Arial Narrow" w:hAnsi="Arial Narrow" w:cs="Arial Narrow"/>
          <w:sz w:val="24"/>
          <w:szCs w:val="24"/>
        </w:rPr>
        <w:t>cameras</w:t>
      </w:r>
      <w:r w:rsidR="00616043">
        <w:rPr>
          <w:rFonts w:ascii="Arial Narrow" w:eastAsia="Arial Narrow" w:hAnsi="Arial Narrow" w:cs="Arial Narrow"/>
          <w:sz w:val="24"/>
          <w:szCs w:val="24"/>
        </w:rPr>
        <w:t xml:space="preserve"> or data storage because doing so would introduce bias into the AI and</w:t>
      </w:r>
      <w:r w:rsidR="000B3425">
        <w:rPr>
          <w:rFonts w:ascii="Arial Narrow" w:eastAsia="Arial Narrow" w:hAnsi="Arial Narrow" w:cs="Arial Narrow"/>
          <w:sz w:val="24"/>
          <w:szCs w:val="24"/>
        </w:rPr>
        <w:t xml:space="preserve"> create an ethical conflict</w:t>
      </w:r>
      <w:r w:rsidR="00616043">
        <w:rPr>
          <w:rFonts w:ascii="Arial Narrow" w:eastAsia="Arial Narrow" w:hAnsi="Arial Narrow" w:cs="Arial Narrow"/>
          <w:sz w:val="24"/>
          <w:szCs w:val="24"/>
        </w:rPr>
        <w:t xml:space="preserve"> for city managers.</w:t>
      </w:r>
    </w:p>
    <w:p w14:paraId="2A43EF83" w14:textId="77777777" w:rsidR="001127F8" w:rsidRDefault="001127F8" w:rsidP="000B3425">
      <w:pPr>
        <w:widowControl w:val="0"/>
        <w:pBdr>
          <w:top w:val="nil"/>
          <w:left w:val="nil"/>
          <w:bottom w:val="nil"/>
          <w:right w:val="nil"/>
          <w:between w:val="nil"/>
        </w:pBdr>
        <w:spacing w:before="165" w:line="229" w:lineRule="auto"/>
        <w:ind w:right="328"/>
        <w:rPr>
          <w:rFonts w:ascii="Arial Narrow" w:eastAsia="Arial Narrow" w:hAnsi="Arial Narrow" w:cs="Arial Narrow"/>
          <w:sz w:val="24"/>
          <w:szCs w:val="24"/>
        </w:rPr>
      </w:pPr>
    </w:p>
    <w:p w14:paraId="04C738CC" w14:textId="77777777" w:rsidR="001127F8" w:rsidRPr="00BC7DF4" w:rsidRDefault="001127F8"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sidRPr="00BC7DF4">
        <w:rPr>
          <w:rFonts w:ascii="Arial Narrow" w:eastAsia="Arial Narrow" w:hAnsi="Arial Narrow" w:cs="Arial Narrow"/>
          <w:b/>
          <w:bCs/>
          <w:color w:val="000000"/>
          <w:sz w:val="24"/>
          <w:szCs w:val="24"/>
        </w:rPr>
        <w:t>Why 100% Made in America Matters: TRULEO’s Commitment to Our National Security</w:t>
      </w:r>
    </w:p>
    <w:p w14:paraId="69DAA5E6" w14:textId="1E0E65B6" w:rsidR="001127F8" w:rsidRPr="00C500FA" w:rsidRDefault="001127F8" w:rsidP="001127F8">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r w:rsidRPr="00C500FA">
        <w:rPr>
          <w:rFonts w:ascii="Arial Narrow" w:eastAsia="Arial Narrow" w:hAnsi="Arial Narrow" w:cs="Arial Narrow"/>
          <w:color w:val="000000"/>
          <w:sz w:val="24"/>
          <w:szCs w:val="24"/>
        </w:rPr>
        <w:t>Artificial intelligence is the most powerful capability humanity has ever created.  Providing this technology to U.S. police departments requires a 100% made-in-America commitment to law enforcement agencies and the U.S. taxpayers that fund them. Our policy of 100% made-in-America reflects our dedication to supporting the American workforce and ensuring critical technologies remain within our borders. TRULEO is proud to create jobs that support American workers and their families. By ensuring that our technology is developed exclusively within the United States, TRULEO upholds the highest standards of security and sovereignty.</w:t>
      </w:r>
    </w:p>
    <w:p w14:paraId="74C1143E" w14:textId="77777777" w:rsidR="001127F8" w:rsidRPr="009C6F10" w:rsidRDefault="001127F8" w:rsidP="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p>
    <w:p w14:paraId="17D7EB9C" w14:textId="4E11F184" w:rsidR="00200FD4" w:rsidRPr="004B6B9A" w:rsidRDefault="009C6F10" w:rsidP="009045CE">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FBI CJIS Compliant </w:t>
      </w:r>
      <w:r w:rsidR="004B6B9A">
        <w:rPr>
          <w:rFonts w:ascii="Arial Narrow" w:eastAsia="Arial Narrow" w:hAnsi="Arial Narrow" w:cs="Arial Narrow"/>
          <w:b/>
          <w:bCs/>
          <w:sz w:val="24"/>
          <w:szCs w:val="24"/>
        </w:rPr>
        <w:t xml:space="preserve">Cloud (AWS Gov </w:t>
      </w:r>
      <w:proofErr w:type="gramStart"/>
      <w:r w:rsidR="004B6B9A">
        <w:rPr>
          <w:rFonts w:ascii="Arial Narrow" w:eastAsia="Arial Narrow" w:hAnsi="Arial Narrow" w:cs="Arial Narrow"/>
          <w:b/>
          <w:bCs/>
          <w:sz w:val="24"/>
          <w:szCs w:val="24"/>
        </w:rPr>
        <w:t>Cloud)</w:t>
      </w:r>
      <w:r>
        <w:rPr>
          <w:rFonts w:ascii="Arial Narrow" w:eastAsia="Arial Narrow" w:hAnsi="Arial Narrow" w:cs="Arial Narrow"/>
          <w:b/>
          <w:bCs/>
          <w:sz w:val="24"/>
          <w:szCs w:val="24"/>
        </w:rPr>
        <w:t xml:space="preserve"> </w:t>
      </w:r>
      <w:r w:rsidR="00616043">
        <w:rPr>
          <w:rFonts w:ascii="Arial Narrow" w:eastAsia="Arial Narrow" w:hAnsi="Arial Narrow" w:cs="Arial Narrow"/>
          <w:b/>
          <w:bCs/>
          <w:sz w:val="24"/>
          <w:szCs w:val="24"/>
        </w:rPr>
        <w:t xml:space="preserve"> &amp;</w:t>
      </w:r>
      <w:proofErr w:type="gramEnd"/>
      <w:r w:rsidR="00616043">
        <w:rPr>
          <w:rFonts w:ascii="Arial Narrow" w:eastAsia="Arial Narrow" w:hAnsi="Arial Narrow" w:cs="Arial Narrow"/>
          <w:b/>
          <w:bCs/>
          <w:sz w:val="24"/>
          <w:szCs w:val="24"/>
        </w:rPr>
        <w:t xml:space="preserve"> Privacy</w:t>
      </w:r>
    </w:p>
    <w:p w14:paraId="226FA740" w14:textId="70401C72" w:rsidR="00196BC0"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616043">
        <w:rPr>
          <w:rFonts w:ascii="Arial Narrow" w:eastAsia="Arial Narrow" w:hAnsi="Arial Narrow" w:cs="Arial Narrow"/>
          <w:sz w:val="24"/>
          <w:szCs w:val="24"/>
        </w:rPr>
        <w:t>TRULEO complies with CJIS Security Policy and FedRAMP standards, leveraging AWS GovCloud infrastructure</w:t>
      </w:r>
      <w:r>
        <w:rPr>
          <w:rFonts w:ascii="Arial Narrow" w:eastAsia="Arial Narrow" w:hAnsi="Arial Narrow" w:cs="Arial Narrow"/>
          <w:sz w:val="24"/>
          <w:szCs w:val="24"/>
        </w:rPr>
        <w:t xml:space="preserve"> and </w:t>
      </w:r>
      <w:r w:rsidRPr="00616043">
        <w:rPr>
          <w:rFonts w:ascii="Arial Narrow" w:eastAsia="Arial Narrow" w:hAnsi="Arial Narrow" w:cs="Arial Narrow"/>
          <w:sz w:val="24"/>
          <w:szCs w:val="24"/>
        </w:rPr>
        <w:t>Sensitive data is encrypted using FIPS 140-2 standards at rest and in transit. Automated redaction models are used to remove sensitive details from body-worn camera transcripts.</w:t>
      </w:r>
    </w:p>
    <w:p w14:paraId="03314731"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48EBFEA5"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0B22CBEF"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68C1EF34" w14:textId="77777777" w:rsidR="00085560" w:rsidRPr="00DC3582" w:rsidRDefault="00085560" w:rsidP="001127F8">
      <w:pPr>
        <w:widowControl w:val="0"/>
        <w:pBdr>
          <w:top w:val="nil"/>
          <w:left w:val="nil"/>
          <w:bottom w:val="nil"/>
          <w:right w:val="nil"/>
          <w:between w:val="nil"/>
        </w:pBdr>
        <w:spacing w:before="125" w:line="247" w:lineRule="auto"/>
        <w:ind w:right="316"/>
        <w:rPr>
          <w:rFonts w:ascii="Arial Narrow" w:eastAsia="Arial Narrow" w:hAnsi="Arial Narrow" w:cs="Arial Narrow"/>
          <w:color w:val="000000"/>
          <w:sz w:val="18"/>
          <w:szCs w:val="18"/>
        </w:rPr>
      </w:pPr>
    </w:p>
    <w:p w14:paraId="59C05EDD" w14:textId="18B7CAF3" w:rsidR="008C235E" w:rsidRPr="00196BC0" w:rsidRDefault="00A06885" w:rsidP="006063A1">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PRICING</w:t>
      </w:r>
    </w:p>
    <w:p w14:paraId="59C22B21" w14:textId="77777777" w:rsidR="009B283E" w:rsidRPr="00C34295" w:rsidRDefault="009B283E" w:rsidP="006063A1">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B38C979" w14:textId="65754E5E" w:rsidR="008C235E" w:rsidRDefault="008C235E" w:rsidP="00002B0D">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1453" w:type="dxa"/>
        <w:tblLook w:val="04A0" w:firstRow="1" w:lastRow="0" w:firstColumn="1" w:lastColumn="0" w:noHBand="0" w:noVBand="1"/>
      </w:tblPr>
      <w:tblGrid>
        <w:gridCol w:w="585"/>
        <w:gridCol w:w="936"/>
        <w:gridCol w:w="459"/>
        <w:gridCol w:w="1253"/>
        <w:gridCol w:w="959"/>
        <w:gridCol w:w="222"/>
        <w:gridCol w:w="2336"/>
        <w:gridCol w:w="607"/>
        <w:gridCol w:w="222"/>
        <w:gridCol w:w="1601"/>
        <w:gridCol w:w="132"/>
        <w:gridCol w:w="959"/>
        <w:gridCol w:w="236"/>
        <w:gridCol w:w="946"/>
      </w:tblGrid>
      <w:tr w:rsidR="00060098" w:rsidRPr="00060098" w14:paraId="4818695B" w14:textId="77777777" w:rsidTr="00BE157F">
        <w:trPr>
          <w:gridAfter w:val="4"/>
          <w:wAfter w:w="2273" w:type="dxa"/>
          <w:trHeight w:val="314"/>
        </w:trPr>
        <w:tc>
          <w:tcPr>
            <w:tcW w:w="585" w:type="dxa"/>
            <w:tcBorders>
              <w:top w:val="nil"/>
              <w:left w:val="nil"/>
              <w:bottom w:val="nil"/>
              <w:right w:val="nil"/>
            </w:tcBorders>
            <w:shd w:val="clear" w:color="auto" w:fill="auto"/>
            <w:noWrap/>
            <w:vAlign w:val="bottom"/>
            <w:hideMark/>
          </w:tcPr>
          <w:p w14:paraId="6EE4855E" w14:textId="77777777" w:rsidR="00060098" w:rsidRPr="00060098" w:rsidRDefault="00060098" w:rsidP="00060098">
            <w:pPr>
              <w:spacing w:line="240" w:lineRule="auto"/>
              <w:rPr>
                <w:rFonts w:ascii="Times New Roman" w:eastAsia="Times New Roman" w:hAnsi="Times New Roman" w:cs="Times New Roman"/>
                <w:sz w:val="24"/>
                <w:szCs w:val="24"/>
              </w:rPr>
            </w:pPr>
          </w:p>
        </w:tc>
        <w:tc>
          <w:tcPr>
            <w:tcW w:w="936" w:type="dxa"/>
            <w:tcBorders>
              <w:top w:val="nil"/>
              <w:left w:val="nil"/>
              <w:bottom w:val="nil"/>
              <w:right w:val="nil"/>
            </w:tcBorders>
            <w:shd w:val="clear" w:color="auto" w:fill="auto"/>
            <w:noWrap/>
            <w:vAlign w:val="bottom"/>
            <w:hideMark/>
          </w:tcPr>
          <w:p w14:paraId="4FDD65DA"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7B99479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200" w:type="dxa"/>
            <w:gridSpan w:val="7"/>
            <w:vMerge w:val="restart"/>
            <w:tcBorders>
              <w:top w:val="single" w:sz="12" w:space="0" w:color="auto"/>
              <w:left w:val="single" w:sz="12" w:space="0" w:color="auto"/>
              <w:bottom w:val="single" w:sz="12" w:space="0" w:color="000000"/>
              <w:right w:val="single" w:sz="12" w:space="0" w:color="000000"/>
            </w:tcBorders>
            <w:shd w:val="clear" w:color="000000" w:fill="000000"/>
            <w:noWrap/>
            <w:vAlign w:val="center"/>
            <w:hideMark/>
          </w:tcPr>
          <w:p w14:paraId="425B6AAE" w14:textId="77777777" w:rsidR="00060098" w:rsidRPr="00060098" w:rsidRDefault="00060098" w:rsidP="00060098">
            <w:pPr>
              <w:spacing w:line="240" w:lineRule="auto"/>
              <w:jc w:val="center"/>
              <w:rPr>
                <w:rFonts w:ascii="Calibri" w:eastAsia="Times New Roman" w:hAnsi="Calibri" w:cs="Calibri"/>
                <w:b/>
                <w:bCs/>
                <w:color w:val="FFFFFF"/>
                <w:sz w:val="44"/>
                <w:szCs w:val="44"/>
              </w:rPr>
            </w:pPr>
            <w:r w:rsidRPr="00060098">
              <w:rPr>
                <w:rFonts w:ascii="Calibri" w:eastAsia="Times New Roman" w:hAnsi="Calibri" w:cs="Calibri"/>
                <w:b/>
                <w:bCs/>
                <w:color w:val="FFFFFF"/>
                <w:sz w:val="44"/>
                <w:szCs w:val="44"/>
              </w:rPr>
              <w:t>AI-POWERED POLICE ASSISTANT</w:t>
            </w:r>
          </w:p>
        </w:tc>
      </w:tr>
      <w:tr w:rsidR="00060098" w:rsidRPr="00060098" w14:paraId="4548DD0A" w14:textId="77777777" w:rsidTr="00BE157F">
        <w:trPr>
          <w:gridAfter w:val="4"/>
          <w:wAfter w:w="2273" w:type="dxa"/>
          <w:trHeight w:val="314"/>
        </w:trPr>
        <w:tc>
          <w:tcPr>
            <w:tcW w:w="585" w:type="dxa"/>
            <w:tcBorders>
              <w:top w:val="nil"/>
              <w:left w:val="nil"/>
              <w:bottom w:val="nil"/>
              <w:right w:val="nil"/>
            </w:tcBorders>
            <w:shd w:val="clear" w:color="auto" w:fill="auto"/>
            <w:noWrap/>
            <w:vAlign w:val="bottom"/>
            <w:hideMark/>
          </w:tcPr>
          <w:p w14:paraId="6B8EA139" w14:textId="77777777" w:rsidR="00060098" w:rsidRPr="00060098" w:rsidRDefault="00060098" w:rsidP="00060098">
            <w:pPr>
              <w:spacing w:line="240" w:lineRule="auto"/>
              <w:jc w:val="center"/>
              <w:rPr>
                <w:rFonts w:ascii="Calibri" w:eastAsia="Times New Roman" w:hAnsi="Calibri" w:cs="Calibri"/>
                <w:b/>
                <w:bCs/>
                <w:color w:val="FFFFFF"/>
                <w:sz w:val="44"/>
                <w:szCs w:val="44"/>
              </w:rPr>
            </w:pPr>
          </w:p>
        </w:tc>
        <w:tc>
          <w:tcPr>
            <w:tcW w:w="936" w:type="dxa"/>
            <w:tcBorders>
              <w:top w:val="nil"/>
              <w:left w:val="nil"/>
              <w:bottom w:val="nil"/>
              <w:right w:val="nil"/>
            </w:tcBorders>
            <w:shd w:val="clear" w:color="auto" w:fill="auto"/>
            <w:noWrap/>
            <w:vAlign w:val="bottom"/>
            <w:hideMark/>
          </w:tcPr>
          <w:p w14:paraId="59CBE76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7E78BF8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200" w:type="dxa"/>
            <w:gridSpan w:val="7"/>
            <w:vMerge/>
            <w:tcBorders>
              <w:top w:val="nil"/>
              <w:left w:val="nil"/>
              <w:bottom w:val="nil"/>
              <w:right w:val="nil"/>
            </w:tcBorders>
            <w:vAlign w:val="center"/>
            <w:hideMark/>
          </w:tcPr>
          <w:p w14:paraId="79582323" w14:textId="77777777" w:rsidR="00060098" w:rsidRPr="00060098" w:rsidRDefault="00060098" w:rsidP="00060098">
            <w:pPr>
              <w:spacing w:line="240" w:lineRule="auto"/>
              <w:rPr>
                <w:rFonts w:ascii="Calibri" w:eastAsia="Times New Roman" w:hAnsi="Calibri" w:cs="Calibri"/>
                <w:b/>
                <w:bCs/>
                <w:color w:val="FFFFFF"/>
                <w:sz w:val="44"/>
                <w:szCs w:val="44"/>
              </w:rPr>
            </w:pPr>
          </w:p>
        </w:tc>
      </w:tr>
      <w:tr w:rsidR="00060098" w:rsidRPr="00060098" w14:paraId="093C45FF" w14:textId="77777777" w:rsidTr="00BE157F">
        <w:trPr>
          <w:gridAfter w:val="4"/>
          <w:wAfter w:w="2273" w:type="dxa"/>
          <w:trHeight w:val="314"/>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1754B50F" w14:textId="77777777" w:rsidR="00060098" w:rsidRPr="00060098" w:rsidRDefault="00060098" w:rsidP="00060098">
            <w:pPr>
              <w:spacing w:line="240" w:lineRule="auto"/>
              <w:jc w:val="center"/>
              <w:rPr>
                <w:rFonts w:ascii="Calibri" w:eastAsia="Times New Roman" w:hAnsi="Calibri" w:cs="Calibri"/>
                <w:b/>
                <w:bCs/>
                <w:color w:val="000000"/>
                <w:sz w:val="36"/>
                <w:szCs w:val="36"/>
              </w:rPr>
            </w:pPr>
            <w:r w:rsidRPr="00060098">
              <w:rPr>
                <w:rFonts w:ascii="Calibri" w:eastAsia="Times New Roman" w:hAnsi="Calibri" w:cs="Calibri"/>
                <w:b/>
                <w:bCs/>
                <w:color w:val="000000"/>
                <w:sz w:val="36"/>
                <w:szCs w:val="36"/>
              </w:rPr>
              <w:t>TIER</w:t>
            </w:r>
          </w:p>
        </w:tc>
        <w:tc>
          <w:tcPr>
            <w:tcW w:w="2212"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7B2AD8F"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VOICE</w:t>
            </w:r>
          </w:p>
        </w:tc>
        <w:tc>
          <w:tcPr>
            <w:tcW w:w="2558"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CB907C4"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RECORDS</w:t>
            </w:r>
          </w:p>
        </w:tc>
        <w:tc>
          <w:tcPr>
            <w:tcW w:w="243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16BA240"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VIDEOS</w:t>
            </w:r>
          </w:p>
        </w:tc>
      </w:tr>
      <w:tr w:rsidR="00060098" w:rsidRPr="00060098" w14:paraId="352902FD" w14:textId="77777777" w:rsidTr="00BE157F">
        <w:trPr>
          <w:trHeight w:val="29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68560BD2" w14:textId="77777777" w:rsidR="00060098" w:rsidRPr="00060098" w:rsidRDefault="00060098" w:rsidP="00060098">
            <w:pPr>
              <w:spacing w:line="240" w:lineRule="auto"/>
              <w:rPr>
                <w:rFonts w:ascii="Calibri" w:eastAsia="Times New Roman" w:hAnsi="Calibri" w:cs="Calibri"/>
                <w:b/>
                <w:bCs/>
                <w:color w:val="000000"/>
                <w:sz w:val="36"/>
                <w:szCs w:val="36"/>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48105C5E"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558" w:type="dxa"/>
            <w:gridSpan w:val="2"/>
            <w:vMerge/>
            <w:tcBorders>
              <w:top w:val="single" w:sz="12" w:space="0" w:color="auto"/>
              <w:left w:val="single" w:sz="12" w:space="0" w:color="auto"/>
              <w:bottom w:val="single" w:sz="12" w:space="0" w:color="000000"/>
              <w:right w:val="single" w:sz="12" w:space="0" w:color="000000"/>
            </w:tcBorders>
            <w:vAlign w:val="center"/>
            <w:hideMark/>
          </w:tcPr>
          <w:p w14:paraId="36B45D43"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30" w:type="dxa"/>
            <w:gridSpan w:val="3"/>
            <w:vMerge/>
            <w:tcBorders>
              <w:top w:val="single" w:sz="12" w:space="0" w:color="auto"/>
              <w:left w:val="single" w:sz="12" w:space="0" w:color="auto"/>
              <w:bottom w:val="single" w:sz="12" w:space="0" w:color="000000"/>
              <w:right w:val="single" w:sz="12" w:space="0" w:color="000000"/>
            </w:tcBorders>
            <w:vAlign w:val="center"/>
            <w:hideMark/>
          </w:tcPr>
          <w:p w14:paraId="406AA862"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273" w:type="dxa"/>
            <w:gridSpan w:val="4"/>
            <w:tcBorders>
              <w:top w:val="nil"/>
              <w:left w:val="nil"/>
              <w:bottom w:val="nil"/>
              <w:right w:val="nil"/>
            </w:tcBorders>
            <w:shd w:val="clear" w:color="auto" w:fill="auto"/>
            <w:noWrap/>
            <w:vAlign w:val="bottom"/>
            <w:hideMark/>
          </w:tcPr>
          <w:p w14:paraId="56CA97A9" w14:textId="77777777" w:rsidR="00060098" w:rsidRPr="00060098" w:rsidRDefault="00060098" w:rsidP="00060098">
            <w:pPr>
              <w:spacing w:line="240" w:lineRule="auto"/>
              <w:jc w:val="center"/>
              <w:rPr>
                <w:rFonts w:ascii="Calibri" w:eastAsia="Times New Roman" w:hAnsi="Calibri" w:cs="Calibri"/>
                <w:b/>
                <w:bCs/>
                <w:color w:val="000000"/>
                <w:sz w:val="40"/>
                <w:szCs w:val="40"/>
              </w:rPr>
            </w:pPr>
          </w:p>
        </w:tc>
      </w:tr>
      <w:tr w:rsidR="00060098" w:rsidRPr="00060098" w14:paraId="423D898C" w14:textId="77777777" w:rsidTr="00BE157F">
        <w:trPr>
          <w:trHeight w:val="50"/>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01648087" w14:textId="77777777" w:rsidR="00060098" w:rsidRPr="00060098" w:rsidRDefault="00060098" w:rsidP="00060098">
            <w:pPr>
              <w:spacing w:line="240" w:lineRule="auto"/>
              <w:rPr>
                <w:rFonts w:ascii="Calibri" w:eastAsia="Times New Roman" w:hAnsi="Calibri" w:cs="Calibri"/>
                <w:b/>
                <w:bCs/>
                <w:color w:val="000000"/>
                <w:sz w:val="36"/>
                <w:szCs w:val="36"/>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07A35BA4"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558" w:type="dxa"/>
            <w:gridSpan w:val="2"/>
            <w:vMerge/>
            <w:tcBorders>
              <w:top w:val="single" w:sz="12" w:space="0" w:color="auto"/>
              <w:left w:val="single" w:sz="12" w:space="0" w:color="auto"/>
              <w:bottom w:val="single" w:sz="12" w:space="0" w:color="000000"/>
              <w:right w:val="single" w:sz="12" w:space="0" w:color="000000"/>
            </w:tcBorders>
            <w:vAlign w:val="center"/>
            <w:hideMark/>
          </w:tcPr>
          <w:p w14:paraId="20FF5695"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30" w:type="dxa"/>
            <w:gridSpan w:val="3"/>
            <w:vMerge/>
            <w:tcBorders>
              <w:top w:val="single" w:sz="12" w:space="0" w:color="auto"/>
              <w:left w:val="single" w:sz="12" w:space="0" w:color="auto"/>
              <w:bottom w:val="single" w:sz="12" w:space="0" w:color="000000"/>
              <w:right w:val="single" w:sz="12" w:space="0" w:color="000000"/>
            </w:tcBorders>
            <w:vAlign w:val="center"/>
            <w:hideMark/>
          </w:tcPr>
          <w:p w14:paraId="7EA9535A"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273" w:type="dxa"/>
            <w:gridSpan w:val="4"/>
            <w:tcBorders>
              <w:top w:val="nil"/>
              <w:left w:val="nil"/>
              <w:bottom w:val="nil"/>
              <w:right w:val="nil"/>
            </w:tcBorders>
            <w:shd w:val="clear" w:color="auto" w:fill="auto"/>
            <w:noWrap/>
            <w:vAlign w:val="bottom"/>
            <w:hideMark/>
          </w:tcPr>
          <w:p w14:paraId="40EF9540"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153E6AE3" w14:textId="77777777" w:rsidTr="00BE157F">
        <w:trPr>
          <w:trHeight w:val="314"/>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DD29CC5" w14:textId="77777777" w:rsidR="00060098" w:rsidRPr="00060098" w:rsidRDefault="00060098"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MONTHLY PRICING</w:t>
            </w:r>
          </w:p>
        </w:tc>
        <w:tc>
          <w:tcPr>
            <w:tcW w:w="2212"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3D51466"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FREE</w:t>
            </w:r>
          </w:p>
        </w:tc>
        <w:tc>
          <w:tcPr>
            <w:tcW w:w="2558"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07C56EF"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$20 PER OFFICER</w:t>
            </w:r>
          </w:p>
        </w:tc>
        <w:tc>
          <w:tcPr>
            <w:tcW w:w="243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7D1FEC68" w14:textId="77777777" w:rsidR="00060098" w:rsidRPr="00060098" w:rsidRDefault="00060098"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$30 PER OFFICER</w:t>
            </w:r>
          </w:p>
        </w:tc>
        <w:tc>
          <w:tcPr>
            <w:tcW w:w="2273" w:type="dxa"/>
            <w:gridSpan w:val="4"/>
            <w:vAlign w:val="center"/>
            <w:hideMark/>
          </w:tcPr>
          <w:p w14:paraId="4CBD4CF7"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46AA693B" w14:textId="77777777" w:rsidTr="00BE157F">
        <w:trPr>
          <w:trHeight w:val="29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16974110"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43A7B7F0"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558" w:type="dxa"/>
            <w:gridSpan w:val="2"/>
            <w:vMerge/>
            <w:tcBorders>
              <w:top w:val="single" w:sz="12" w:space="0" w:color="auto"/>
              <w:left w:val="single" w:sz="12" w:space="0" w:color="auto"/>
              <w:bottom w:val="single" w:sz="12" w:space="0" w:color="000000"/>
              <w:right w:val="single" w:sz="12" w:space="0" w:color="000000"/>
            </w:tcBorders>
            <w:vAlign w:val="center"/>
            <w:hideMark/>
          </w:tcPr>
          <w:p w14:paraId="144843B6"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30" w:type="dxa"/>
            <w:gridSpan w:val="3"/>
            <w:vMerge/>
            <w:tcBorders>
              <w:top w:val="single" w:sz="12" w:space="0" w:color="auto"/>
              <w:left w:val="single" w:sz="12" w:space="0" w:color="auto"/>
              <w:bottom w:val="single" w:sz="12" w:space="0" w:color="000000"/>
              <w:right w:val="single" w:sz="12" w:space="0" w:color="000000"/>
            </w:tcBorders>
            <w:vAlign w:val="center"/>
            <w:hideMark/>
          </w:tcPr>
          <w:p w14:paraId="335A6892"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273" w:type="dxa"/>
            <w:gridSpan w:val="4"/>
            <w:tcBorders>
              <w:top w:val="nil"/>
              <w:left w:val="nil"/>
              <w:bottom w:val="nil"/>
              <w:right w:val="nil"/>
            </w:tcBorders>
            <w:shd w:val="clear" w:color="auto" w:fill="auto"/>
            <w:noWrap/>
            <w:vAlign w:val="bottom"/>
            <w:hideMark/>
          </w:tcPr>
          <w:p w14:paraId="2E6A7F82" w14:textId="77777777" w:rsidR="00060098" w:rsidRPr="00060098" w:rsidRDefault="00060098" w:rsidP="00060098">
            <w:pPr>
              <w:spacing w:line="240" w:lineRule="auto"/>
              <w:jc w:val="center"/>
              <w:rPr>
                <w:rFonts w:ascii="Calibri" w:eastAsia="Times New Roman" w:hAnsi="Calibri" w:cs="Calibri"/>
                <w:b/>
                <w:bCs/>
                <w:color w:val="000000"/>
                <w:sz w:val="40"/>
                <w:szCs w:val="40"/>
              </w:rPr>
            </w:pPr>
          </w:p>
        </w:tc>
      </w:tr>
      <w:tr w:rsidR="00060098" w:rsidRPr="00060098" w14:paraId="4ECEF353" w14:textId="77777777" w:rsidTr="00BE157F">
        <w:trPr>
          <w:trHeight w:val="314"/>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1293CF75"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4B8A78DF"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558" w:type="dxa"/>
            <w:gridSpan w:val="2"/>
            <w:vMerge/>
            <w:tcBorders>
              <w:top w:val="single" w:sz="12" w:space="0" w:color="auto"/>
              <w:left w:val="single" w:sz="12" w:space="0" w:color="auto"/>
              <w:bottom w:val="single" w:sz="12" w:space="0" w:color="000000"/>
              <w:right w:val="single" w:sz="12" w:space="0" w:color="000000"/>
            </w:tcBorders>
            <w:vAlign w:val="center"/>
            <w:hideMark/>
          </w:tcPr>
          <w:p w14:paraId="1A4BD3C9"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430" w:type="dxa"/>
            <w:gridSpan w:val="3"/>
            <w:vMerge/>
            <w:tcBorders>
              <w:top w:val="single" w:sz="12" w:space="0" w:color="auto"/>
              <w:left w:val="single" w:sz="12" w:space="0" w:color="auto"/>
              <w:bottom w:val="single" w:sz="12" w:space="0" w:color="000000"/>
              <w:right w:val="single" w:sz="12" w:space="0" w:color="000000"/>
            </w:tcBorders>
            <w:vAlign w:val="center"/>
            <w:hideMark/>
          </w:tcPr>
          <w:p w14:paraId="6A089883" w14:textId="77777777" w:rsidR="00060098" w:rsidRPr="00060098" w:rsidRDefault="00060098" w:rsidP="00060098">
            <w:pPr>
              <w:spacing w:line="240" w:lineRule="auto"/>
              <w:rPr>
                <w:rFonts w:ascii="Calibri" w:eastAsia="Times New Roman" w:hAnsi="Calibri" w:cs="Calibri"/>
                <w:b/>
                <w:bCs/>
                <w:color w:val="000000"/>
                <w:sz w:val="40"/>
                <w:szCs w:val="40"/>
              </w:rPr>
            </w:pPr>
          </w:p>
        </w:tc>
        <w:tc>
          <w:tcPr>
            <w:tcW w:w="2273" w:type="dxa"/>
            <w:gridSpan w:val="4"/>
            <w:tcBorders>
              <w:top w:val="nil"/>
              <w:left w:val="nil"/>
              <w:bottom w:val="nil"/>
              <w:right w:val="nil"/>
            </w:tcBorders>
            <w:shd w:val="clear" w:color="auto" w:fill="auto"/>
            <w:noWrap/>
            <w:vAlign w:val="bottom"/>
            <w:hideMark/>
          </w:tcPr>
          <w:p w14:paraId="66CFD944"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4B9145CD" w14:textId="77777777" w:rsidTr="00BE157F">
        <w:trPr>
          <w:trHeight w:val="314"/>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74598706" w14:textId="77777777" w:rsidR="00060098" w:rsidRPr="00060098" w:rsidRDefault="00060098"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INTEGRATION</w:t>
            </w:r>
          </w:p>
        </w:tc>
        <w:tc>
          <w:tcPr>
            <w:tcW w:w="2212"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9DE326"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NONE REQUIRED</w:t>
            </w:r>
          </w:p>
        </w:tc>
        <w:tc>
          <w:tcPr>
            <w:tcW w:w="2558" w:type="dxa"/>
            <w:gridSpan w:val="2"/>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1FE6EC"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RECORDS MANAGEMENT</w:t>
            </w:r>
          </w:p>
        </w:tc>
        <w:tc>
          <w:tcPr>
            <w:tcW w:w="243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7EAB577"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BWC LIBRARY</w:t>
            </w:r>
          </w:p>
        </w:tc>
        <w:tc>
          <w:tcPr>
            <w:tcW w:w="2273" w:type="dxa"/>
            <w:gridSpan w:val="4"/>
            <w:vAlign w:val="center"/>
            <w:hideMark/>
          </w:tcPr>
          <w:p w14:paraId="124065E2"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34C1793B" w14:textId="77777777" w:rsidTr="00BE157F">
        <w:trPr>
          <w:trHeight w:val="29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1F2F93E1"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7F48E05F" w14:textId="77777777" w:rsidR="00060098" w:rsidRPr="00060098" w:rsidRDefault="00060098" w:rsidP="00060098">
            <w:pPr>
              <w:spacing w:line="240" w:lineRule="auto"/>
              <w:rPr>
                <w:rFonts w:ascii="Calibri" w:eastAsia="Times New Roman" w:hAnsi="Calibri" w:cs="Calibri"/>
                <w:b/>
                <w:bCs/>
                <w:color w:val="000000"/>
              </w:rPr>
            </w:pPr>
          </w:p>
        </w:tc>
        <w:tc>
          <w:tcPr>
            <w:tcW w:w="2558" w:type="dxa"/>
            <w:gridSpan w:val="2"/>
            <w:vMerge/>
            <w:tcBorders>
              <w:top w:val="single" w:sz="12" w:space="0" w:color="auto"/>
              <w:left w:val="single" w:sz="12" w:space="0" w:color="auto"/>
              <w:bottom w:val="single" w:sz="12" w:space="0" w:color="000000"/>
              <w:right w:val="single" w:sz="12" w:space="0" w:color="000000"/>
            </w:tcBorders>
            <w:vAlign w:val="center"/>
            <w:hideMark/>
          </w:tcPr>
          <w:p w14:paraId="29D4A136" w14:textId="77777777" w:rsidR="00060098" w:rsidRPr="00060098" w:rsidRDefault="00060098" w:rsidP="00060098">
            <w:pPr>
              <w:spacing w:line="240" w:lineRule="auto"/>
              <w:rPr>
                <w:rFonts w:ascii="Calibri" w:eastAsia="Times New Roman" w:hAnsi="Calibri" w:cs="Calibri"/>
                <w:b/>
                <w:bCs/>
                <w:color w:val="000000"/>
              </w:rPr>
            </w:pPr>
          </w:p>
        </w:tc>
        <w:tc>
          <w:tcPr>
            <w:tcW w:w="2430" w:type="dxa"/>
            <w:gridSpan w:val="3"/>
            <w:vMerge/>
            <w:tcBorders>
              <w:top w:val="single" w:sz="12" w:space="0" w:color="auto"/>
              <w:left w:val="single" w:sz="12" w:space="0" w:color="auto"/>
              <w:bottom w:val="single" w:sz="12" w:space="0" w:color="000000"/>
              <w:right w:val="single" w:sz="12" w:space="0" w:color="000000"/>
            </w:tcBorders>
            <w:vAlign w:val="center"/>
            <w:hideMark/>
          </w:tcPr>
          <w:p w14:paraId="5D396277" w14:textId="77777777" w:rsidR="00060098" w:rsidRPr="00060098" w:rsidRDefault="00060098" w:rsidP="00060098">
            <w:pPr>
              <w:spacing w:line="240" w:lineRule="auto"/>
              <w:rPr>
                <w:rFonts w:ascii="Calibri" w:eastAsia="Times New Roman" w:hAnsi="Calibri" w:cs="Calibri"/>
                <w:b/>
                <w:bCs/>
                <w:color w:val="000000"/>
              </w:rPr>
            </w:pPr>
          </w:p>
        </w:tc>
        <w:tc>
          <w:tcPr>
            <w:tcW w:w="2273" w:type="dxa"/>
            <w:gridSpan w:val="4"/>
            <w:tcBorders>
              <w:top w:val="nil"/>
              <w:left w:val="nil"/>
              <w:bottom w:val="nil"/>
              <w:right w:val="nil"/>
            </w:tcBorders>
            <w:shd w:val="clear" w:color="auto" w:fill="auto"/>
            <w:noWrap/>
            <w:vAlign w:val="bottom"/>
            <w:hideMark/>
          </w:tcPr>
          <w:p w14:paraId="7D8364DD" w14:textId="77777777" w:rsidR="00060098" w:rsidRPr="00060098" w:rsidRDefault="00060098" w:rsidP="00060098">
            <w:pPr>
              <w:spacing w:line="240" w:lineRule="auto"/>
              <w:jc w:val="center"/>
              <w:rPr>
                <w:rFonts w:ascii="Calibri" w:eastAsia="Times New Roman" w:hAnsi="Calibri" w:cs="Calibri"/>
                <w:b/>
                <w:bCs/>
                <w:color w:val="000000"/>
              </w:rPr>
            </w:pPr>
          </w:p>
        </w:tc>
      </w:tr>
      <w:tr w:rsidR="00060098" w:rsidRPr="00060098" w14:paraId="245F9743" w14:textId="77777777" w:rsidTr="00BE157F">
        <w:trPr>
          <w:trHeight w:val="50"/>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D54AB84"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vMerge/>
            <w:tcBorders>
              <w:top w:val="single" w:sz="12" w:space="0" w:color="auto"/>
              <w:left w:val="single" w:sz="12" w:space="0" w:color="auto"/>
              <w:bottom w:val="single" w:sz="12" w:space="0" w:color="000000"/>
              <w:right w:val="single" w:sz="12" w:space="0" w:color="000000"/>
            </w:tcBorders>
            <w:vAlign w:val="center"/>
            <w:hideMark/>
          </w:tcPr>
          <w:p w14:paraId="3444D40D" w14:textId="77777777" w:rsidR="00060098" w:rsidRPr="00060098" w:rsidRDefault="00060098" w:rsidP="00060098">
            <w:pPr>
              <w:spacing w:line="240" w:lineRule="auto"/>
              <w:rPr>
                <w:rFonts w:ascii="Calibri" w:eastAsia="Times New Roman" w:hAnsi="Calibri" w:cs="Calibri"/>
                <w:b/>
                <w:bCs/>
                <w:color w:val="000000"/>
              </w:rPr>
            </w:pPr>
          </w:p>
        </w:tc>
        <w:tc>
          <w:tcPr>
            <w:tcW w:w="2558" w:type="dxa"/>
            <w:gridSpan w:val="2"/>
            <w:vMerge/>
            <w:tcBorders>
              <w:top w:val="single" w:sz="12" w:space="0" w:color="auto"/>
              <w:left w:val="single" w:sz="12" w:space="0" w:color="auto"/>
              <w:bottom w:val="single" w:sz="12" w:space="0" w:color="000000"/>
              <w:right w:val="single" w:sz="12" w:space="0" w:color="000000"/>
            </w:tcBorders>
            <w:vAlign w:val="center"/>
            <w:hideMark/>
          </w:tcPr>
          <w:p w14:paraId="4F87BC2E" w14:textId="77777777" w:rsidR="00060098" w:rsidRPr="00060098" w:rsidRDefault="00060098" w:rsidP="00060098">
            <w:pPr>
              <w:spacing w:line="240" w:lineRule="auto"/>
              <w:rPr>
                <w:rFonts w:ascii="Calibri" w:eastAsia="Times New Roman" w:hAnsi="Calibri" w:cs="Calibri"/>
                <w:b/>
                <w:bCs/>
                <w:color w:val="000000"/>
              </w:rPr>
            </w:pPr>
          </w:p>
        </w:tc>
        <w:tc>
          <w:tcPr>
            <w:tcW w:w="2430" w:type="dxa"/>
            <w:gridSpan w:val="3"/>
            <w:vMerge/>
            <w:tcBorders>
              <w:top w:val="single" w:sz="12" w:space="0" w:color="auto"/>
              <w:left w:val="single" w:sz="12" w:space="0" w:color="auto"/>
              <w:bottom w:val="single" w:sz="12" w:space="0" w:color="000000"/>
              <w:right w:val="single" w:sz="12" w:space="0" w:color="000000"/>
            </w:tcBorders>
            <w:vAlign w:val="center"/>
            <w:hideMark/>
          </w:tcPr>
          <w:p w14:paraId="254B192A" w14:textId="77777777" w:rsidR="00060098" w:rsidRPr="00060098" w:rsidRDefault="00060098" w:rsidP="00060098">
            <w:pPr>
              <w:spacing w:line="240" w:lineRule="auto"/>
              <w:rPr>
                <w:rFonts w:ascii="Calibri" w:eastAsia="Times New Roman" w:hAnsi="Calibri" w:cs="Calibri"/>
                <w:b/>
                <w:bCs/>
                <w:color w:val="000000"/>
              </w:rPr>
            </w:pPr>
          </w:p>
        </w:tc>
        <w:tc>
          <w:tcPr>
            <w:tcW w:w="2273" w:type="dxa"/>
            <w:gridSpan w:val="4"/>
            <w:tcBorders>
              <w:top w:val="nil"/>
              <w:left w:val="nil"/>
              <w:bottom w:val="nil"/>
              <w:right w:val="nil"/>
            </w:tcBorders>
            <w:shd w:val="clear" w:color="auto" w:fill="auto"/>
            <w:noWrap/>
            <w:vAlign w:val="bottom"/>
            <w:hideMark/>
          </w:tcPr>
          <w:p w14:paraId="4D111BAD"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3E5C661C" w14:textId="77777777" w:rsidTr="00BE157F">
        <w:trPr>
          <w:trHeight w:val="329"/>
        </w:trPr>
        <w:tc>
          <w:tcPr>
            <w:tcW w:w="1980"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23AAFE6" w14:textId="77777777" w:rsidR="00060098" w:rsidRPr="00060098" w:rsidRDefault="00060098"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FEATURES</w:t>
            </w: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207AB3C4" w14:textId="06EC82E8"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Anonymous </w:t>
            </w:r>
            <w:r w:rsidR="00060098" w:rsidRPr="00060098">
              <w:rPr>
                <w:rFonts w:ascii="Calibri" w:eastAsia="Times New Roman" w:hAnsi="Calibri" w:cs="Calibri"/>
                <w:b/>
                <w:bCs/>
                <w:color w:val="000000"/>
              </w:rPr>
              <w:t>Conversational AI</w:t>
            </w:r>
          </w:p>
        </w:tc>
        <w:tc>
          <w:tcPr>
            <w:tcW w:w="2558" w:type="dxa"/>
            <w:gridSpan w:val="2"/>
            <w:tcBorders>
              <w:top w:val="single" w:sz="12" w:space="0" w:color="auto"/>
              <w:left w:val="nil"/>
              <w:bottom w:val="nil"/>
              <w:right w:val="single" w:sz="12" w:space="0" w:color="000000"/>
            </w:tcBorders>
            <w:shd w:val="clear" w:color="auto" w:fill="auto"/>
            <w:noWrap/>
            <w:vAlign w:val="center"/>
            <w:hideMark/>
          </w:tcPr>
          <w:p w14:paraId="1E4F3C4D" w14:textId="51D4EC1D"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Anonymous </w:t>
            </w:r>
            <w:r w:rsidRPr="00060098">
              <w:rPr>
                <w:rFonts w:ascii="Calibri" w:eastAsia="Times New Roman" w:hAnsi="Calibri" w:cs="Calibri"/>
                <w:b/>
                <w:bCs/>
                <w:color w:val="000000"/>
              </w:rPr>
              <w:t>Conversational AI</w:t>
            </w:r>
          </w:p>
        </w:tc>
        <w:tc>
          <w:tcPr>
            <w:tcW w:w="2430" w:type="dxa"/>
            <w:gridSpan w:val="3"/>
            <w:tcBorders>
              <w:top w:val="single" w:sz="12" w:space="0" w:color="auto"/>
              <w:left w:val="nil"/>
              <w:bottom w:val="nil"/>
              <w:right w:val="single" w:sz="12" w:space="0" w:color="000000"/>
            </w:tcBorders>
            <w:shd w:val="clear" w:color="auto" w:fill="auto"/>
            <w:noWrap/>
            <w:vAlign w:val="center"/>
            <w:hideMark/>
          </w:tcPr>
          <w:p w14:paraId="60C91523" w14:textId="2A49A84E"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Anonymous </w:t>
            </w:r>
            <w:r w:rsidRPr="00060098">
              <w:rPr>
                <w:rFonts w:ascii="Calibri" w:eastAsia="Times New Roman" w:hAnsi="Calibri" w:cs="Calibri"/>
                <w:b/>
                <w:bCs/>
                <w:color w:val="000000"/>
              </w:rPr>
              <w:t>Conversational AI</w:t>
            </w:r>
          </w:p>
        </w:tc>
        <w:tc>
          <w:tcPr>
            <w:tcW w:w="2273" w:type="dxa"/>
            <w:gridSpan w:val="4"/>
            <w:vAlign w:val="center"/>
            <w:hideMark/>
          </w:tcPr>
          <w:p w14:paraId="1D3CBE47"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7E561669" w14:textId="77777777" w:rsidTr="00BE157F">
        <w:trPr>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9C62279"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41258826"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Voice Generate Reports</w:t>
            </w:r>
          </w:p>
        </w:tc>
        <w:tc>
          <w:tcPr>
            <w:tcW w:w="2558" w:type="dxa"/>
            <w:gridSpan w:val="2"/>
            <w:tcBorders>
              <w:top w:val="single" w:sz="12" w:space="0" w:color="auto"/>
              <w:left w:val="nil"/>
              <w:bottom w:val="nil"/>
              <w:right w:val="single" w:sz="12" w:space="0" w:color="000000"/>
            </w:tcBorders>
            <w:shd w:val="clear" w:color="auto" w:fill="auto"/>
            <w:noWrap/>
            <w:vAlign w:val="center"/>
            <w:hideMark/>
          </w:tcPr>
          <w:p w14:paraId="57E4EDF3" w14:textId="1F205A67"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Query Previous Calls for Service</w:t>
            </w:r>
          </w:p>
        </w:tc>
        <w:tc>
          <w:tcPr>
            <w:tcW w:w="2430" w:type="dxa"/>
            <w:gridSpan w:val="3"/>
            <w:tcBorders>
              <w:top w:val="single" w:sz="12" w:space="0" w:color="auto"/>
              <w:left w:val="nil"/>
              <w:bottom w:val="nil"/>
              <w:right w:val="single" w:sz="12" w:space="0" w:color="000000"/>
            </w:tcBorders>
            <w:shd w:val="clear" w:color="auto" w:fill="auto"/>
            <w:noWrap/>
            <w:vAlign w:val="center"/>
            <w:hideMark/>
          </w:tcPr>
          <w:p w14:paraId="04895C72"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100% BWC Review</w:t>
            </w:r>
          </w:p>
        </w:tc>
        <w:tc>
          <w:tcPr>
            <w:tcW w:w="2273" w:type="dxa"/>
            <w:gridSpan w:val="4"/>
            <w:vAlign w:val="center"/>
            <w:hideMark/>
          </w:tcPr>
          <w:p w14:paraId="24AC3ABC"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5BCA677B" w14:textId="77777777" w:rsidTr="00BE157F">
        <w:trPr>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47A6AB5C"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6008D3F1" w14:textId="63D8D78D"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Upload Department Policies</w:t>
            </w:r>
            <w:r w:rsidR="00060098" w:rsidRPr="00060098">
              <w:rPr>
                <w:rFonts w:ascii="Calibri" w:eastAsia="Times New Roman" w:hAnsi="Calibri" w:cs="Calibri"/>
                <w:b/>
                <w:bCs/>
                <w:color w:val="000000"/>
              </w:rPr>
              <w:t xml:space="preserve"> </w:t>
            </w:r>
          </w:p>
        </w:tc>
        <w:tc>
          <w:tcPr>
            <w:tcW w:w="2558"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4DB7B77E" w14:textId="6982D90F" w:rsidR="00060098" w:rsidRPr="00060098" w:rsidRDefault="002E3343"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Listen to Summaries of Previous Incidents</w:t>
            </w:r>
          </w:p>
        </w:tc>
        <w:tc>
          <w:tcPr>
            <w:tcW w:w="2430" w:type="dxa"/>
            <w:gridSpan w:val="3"/>
            <w:tcBorders>
              <w:top w:val="single" w:sz="12" w:space="0" w:color="auto"/>
              <w:left w:val="nil"/>
              <w:bottom w:val="nil"/>
              <w:right w:val="single" w:sz="12" w:space="0" w:color="000000"/>
            </w:tcBorders>
            <w:shd w:val="clear" w:color="auto" w:fill="auto"/>
            <w:noWrap/>
            <w:vAlign w:val="center"/>
            <w:hideMark/>
          </w:tcPr>
          <w:p w14:paraId="1C0728AE" w14:textId="7D7BAC1E"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Positive Reinforcement</w:t>
            </w:r>
          </w:p>
        </w:tc>
        <w:tc>
          <w:tcPr>
            <w:tcW w:w="2273" w:type="dxa"/>
            <w:gridSpan w:val="4"/>
            <w:vAlign w:val="center"/>
            <w:hideMark/>
          </w:tcPr>
          <w:p w14:paraId="59B04EC3"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25438BB" w14:textId="77777777" w:rsidTr="00BE157F">
        <w:trPr>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EF0AEF3"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7274953D" w14:textId="59917D59"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Query Policies</w:t>
            </w:r>
          </w:p>
        </w:tc>
        <w:tc>
          <w:tcPr>
            <w:tcW w:w="2558"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7D8E33D3" w14:textId="1D37853E" w:rsidR="00060098" w:rsidRPr="00060098" w:rsidRDefault="00060098" w:rsidP="00060098">
            <w:pPr>
              <w:spacing w:line="240" w:lineRule="auto"/>
              <w:jc w:val="center"/>
              <w:rPr>
                <w:rFonts w:ascii="Calibri" w:eastAsia="Times New Roman" w:hAnsi="Calibri" w:cs="Calibri"/>
                <w:b/>
                <w:bCs/>
                <w:color w:val="000000"/>
              </w:rPr>
            </w:pPr>
          </w:p>
        </w:tc>
        <w:tc>
          <w:tcPr>
            <w:tcW w:w="2430"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536730CB"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Timelines and Summaries</w:t>
            </w:r>
          </w:p>
        </w:tc>
        <w:tc>
          <w:tcPr>
            <w:tcW w:w="2273" w:type="dxa"/>
            <w:gridSpan w:val="4"/>
            <w:vAlign w:val="center"/>
            <w:hideMark/>
          </w:tcPr>
          <w:p w14:paraId="38C7C16D"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48081690" w14:textId="77777777" w:rsidTr="00BE157F">
        <w:trPr>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5411385F"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nil"/>
              <w:right w:val="single" w:sz="12" w:space="0" w:color="000000"/>
            </w:tcBorders>
            <w:shd w:val="clear" w:color="auto" w:fill="auto"/>
            <w:noWrap/>
            <w:vAlign w:val="center"/>
            <w:hideMark/>
          </w:tcPr>
          <w:p w14:paraId="33AC7791" w14:textId="6714CA33" w:rsidR="00060098" w:rsidRPr="00060098" w:rsidRDefault="00BE157F"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Query </w:t>
            </w:r>
            <w:r w:rsidRPr="00060098">
              <w:rPr>
                <w:rFonts w:ascii="Calibri" w:eastAsia="Times New Roman" w:hAnsi="Calibri" w:cs="Calibri"/>
                <w:b/>
                <w:bCs/>
                <w:color w:val="000000"/>
              </w:rPr>
              <w:t>Penal Code</w:t>
            </w:r>
            <w:r>
              <w:rPr>
                <w:rFonts w:ascii="Calibri" w:eastAsia="Times New Roman" w:hAnsi="Calibri" w:cs="Calibri"/>
                <w:b/>
                <w:bCs/>
                <w:color w:val="000000"/>
              </w:rPr>
              <w:t>s</w:t>
            </w:r>
          </w:p>
        </w:tc>
        <w:tc>
          <w:tcPr>
            <w:tcW w:w="2558"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7A73D475" w14:textId="3738E860" w:rsidR="00060098" w:rsidRPr="00060098" w:rsidRDefault="00060098" w:rsidP="00060098">
            <w:pPr>
              <w:spacing w:line="240" w:lineRule="auto"/>
              <w:jc w:val="center"/>
              <w:rPr>
                <w:rFonts w:ascii="Calibri" w:eastAsia="Times New Roman" w:hAnsi="Calibri" w:cs="Calibri"/>
                <w:b/>
                <w:bCs/>
                <w:color w:val="000000"/>
              </w:rPr>
            </w:pPr>
          </w:p>
        </w:tc>
        <w:tc>
          <w:tcPr>
            <w:tcW w:w="2430"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48AA8417"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Training Reels</w:t>
            </w:r>
          </w:p>
        </w:tc>
        <w:tc>
          <w:tcPr>
            <w:tcW w:w="2273" w:type="dxa"/>
            <w:gridSpan w:val="4"/>
            <w:vAlign w:val="center"/>
            <w:hideMark/>
          </w:tcPr>
          <w:p w14:paraId="509A3C4C"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DF26B96" w14:textId="77777777" w:rsidTr="00BE157F">
        <w:trPr>
          <w:trHeight w:val="329"/>
        </w:trPr>
        <w:tc>
          <w:tcPr>
            <w:tcW w:w="1980" w:type="dxa"/>
            <w:gridSpan w:val="3"/>
            <w:vMerge/>
            <w:tcBorders>
              <w:top w:val="single" w:sz="12" w:space="0" w:color="auto"/>
              <w:left w:val="single" w:sz="12" w:space="0" w:color="auto"/>
              <w:bottom w:val="single" w:sz="12" w:space="0" w:color="000000"/>
              <w:right w:val="single" w:sz="12" w:space="0" w:color="000000"/>
            </w:tcBorders>
            <w:vAlign w:val="center"/>
            <w:hideMark/>
          </w:tcPr>
          <w:p w14:paraId="79565BD0" w14:textId="77777777" w:rsidR="00060098" w:rsidRPr="00060098" w:rsidRDefault="00060098" w:rsidP="00060098">
            <w:pPr>
              <w:spacing w:line="240" w:lineRule="auto"/>
              <w:rPr>
                <w:rFonts w:ascii="Calibri" w:eastAsia="Times New Roman" w:hAnsi="Calibri" w:cs="Calibri"/>
                <w:b/>
                <w:bCs/>
                <w:color w:val="000000"/>
                <w:sz w:val="28"/>
                <w:szCs w:val="28"/>
              </w:rPr>
            </w:pPr>
          </w:p>
        </w:tc>
        <w:tc>
          <w:tcPr>
            <w:tcW w:w="2212"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010D4209" w14:textId="54AACDB4" w:rsidR="00060098" w:rsidRPr="00060098" w:rsidRDefault="002E3343"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 xml:space="preserve">Officer Wellness </w:t>
            </w:r>
          </w:p>
        </w:tc>
        <w:tc>
          <w:tcPr>
            <w:tcW w:w="2558" w:type="dxa"/>
            <w:gridSpan w:val="2"/>
            <w:tcBorders>
              <w:top w:val="single" w:sz="12" w:space="0" w:color="auto"/>
              <w:left w:val="nil"/>
              <w:bottom w:val="single" w:sz="12" w:space="0" w:color="auto"/>
              <w:right w:val="single" w:sz="12" w:space="0" w:color="000000"/>
            </w:tcBorders>
            <w:shd w:val="clear" w:color="auto" w:fill="auto"/>
            <w:noWrap/>
            <w:vAlign w:val="center"/>
            <w:hideMark/>
          </w:tcPr>
          <w:p w14:paraId="74AB1654" w14:textId="77777777" w:rsidR="00060098" w:rsidRPr="00060098" w:rsidRDefault="00060098"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 </w:t>
            </w:r>
          </w:p>
        </w:tc>
        <w:tc>
          <w:tcPr>
            <w:tcW w:w="2430"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62848428" w14:textId="7EBE1D94" w:rsidR="00060098" w:rsidRPr="00060098" w:rsidRDefault="002E3343"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100 Hours of Redaction</w:t>
            </w:r>
          </w:p>
        </w:tc>
        <w:tc>
          <w:tcPr>
            <w:tcW w:w="2273" w:type="dxa"/>
            <w:gridSpan w:val="4"/>
            <w:vAlign w:val="center"/>
            <w:hideMark/>
          </w:tcPr>
          <w:p w14:paraId="10CEF0A4"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E7FA338" w14:textId="77777777" w:rsidTr="00BE157F">
        <w:trPr>
          <w:trHeight w:val="329"/>
        </w:trPr>
        <w:tc>
          <w:tcPr>
            <w:tcW w:w="585" w:type="dxa"/>
            <w:tcBorders>
              <w:top w:val="nil"/>
              <w:left w:val="nil"/>
              <w:bottom w:val="nil"/>
              <w:right w:val="nil"/>
            </w:tcBorders>
            <w:shd w:val="clear" w:color="auto" w:fill="auto"/>
            <w:noWrap/>
            <w:vAlign w:val="bottom"/>
            <w:hideMark/>
          </w:tcPr>
          <w:p w14:paraId="0816598C" w14:textId="77777777" w:rsidR="00060098" w:rsidRPr="00060098" w:rsidRDefault="00060098" w:rsidP="00060098">
            <w:pPr>
              <w:spacing w:line="240" w:lineRule="auto"/>
              <w:jc w:val="center"/>
              <w:rPr>
                <w:rFonts w:ascii="Calibri" w:eastAsia="Times New Roman" w:hAnsi="Calibri" w:cs="Calibri"/>
                <w:b/>
                <w:bCs/>
                <w:color w:val="000000"/>
              </w:rPr>
            </w:pPr>
          </w:p>
        </w:tc>
        <w:tc>
          <w:tcPr>
            <w:tcW w:w="936" w:type="dxa"/>
            <w:tcBorders>
              <w:top w:val="nil"/>
              <w:left w:val="nil"/>
              <w:bottom w:val="nil"/>
              <w:right w:val="nil"/>
            </w:tcBorders>
            <w:shd w:val="clear" w:color="auto" w:fill="auto"/>
            <w:noWrap/>
            <w:vAlign w:val="bottom"/>
            <w:hideMark/>
          </w:tcPr>
          <w:p w14:paraId="5C7613AB"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38DD6FB9"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1253" w:type="dxa"/>
            <w:tcBorders>
              <w:top w:val="nil"/>
              <w:left w:val="nil"/>
              <w:bottom w:val="nil"/>
              <w:right w:val="nil"/>
            </w:tcBorders>
            <w:shd w:val="clear" w:color="auto" w:fill="auto"/>
            <w:noWrap/>
            <w:vAlign w:val="bottom"/>
            <w:hideMark/>
          </w:tcPr>
          <w:p w14:paraId="2213D59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59" w:type="dxa"/>
            <w:tcBorders>
              <w:top w:val="nil"/>
              <w:left w:val="nil"/>
              <w:bottom w:val="nil"/>
              <w:right w:val="nil"/>
            </w:tcBorders>
            <w:shd w:val="clear" w:color="auto" w:fill="auto"/>
            <w:noWrap/>
            <w:vAlign w:val="bottom"/>
            <w:hideMark/>
          </w:tcPr>
          <w:p w14:paraId="6DF4C87B"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62BC0859"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336" w:type="dxa"/>
            <w:tcBorders>
              <w:top w:val="nil"/>
              <w:left w:val="nil"/>
              <w:bottom w:val="nil"/>
              <w:right w:val="nil"/>
            </w:tcBorders>
            <w:shd w:val="clear" w:color="auto" w:fill="auto"/>
            <w:noWrap/>
            <w:vAlign w:val="bottom"/>
            <w:hideMark/>
          </w:tcPr>
          <w:p w14:paraId="62992D4D"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607" w:type="dxa"/>
            <w:tcBorders>
              <w:top w:val="nil"/>
              <w:left w:val="nil"/>
              <w:bottom w:val="nil"/>
              <w:right w:val="nil"/>
            </w:tcBorders>
            <w:shd w:val="clear" w:color="auto" w:fill="auto"/>
            <w:noWrap/>
            <w:vAlign w:val="bottom"/>
            <w:hideMark/>
          </w:tcPr>
          <w:p w14:paraId="296BBD3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22" w:type="dxa"/>
            <w:tcBorders>
              <w:top w:val="nil"/>
              <w:left w:val="nil"/>
              <w:bottom w:val="nil"/>
              <w:right w:val="nil"/>
            </w:tcBorders>
            <w:shd w:val="clear" w:color="auto" w:fill="auto"/>
            <w:noWrap/>
            <w:vAlign w:val="bottom"/>
            <w:hideMark/>
          </w:tcPr>
          <w:p w14:paraId="2545A897"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1733" w:type="dxa"/>
            <w:gridSpan w:val="2"/>
            <w:tcBorders>
              <w:top w:val="nil"/>
              <w:left w:val="nil"/>
              <w:bottom w:val="nil"/>
              <w:right w:val="nil"/>
            </w:tcBorders>
            <w:shd w:val="clear" w:color="auto" w:fill="auto"/>
            <w:noWrap/>
            <w:vAlign w:val="bottom"/>
            <w:hideMark/>
          </w:tcPr>
          <w:p w14:paraId="7C616DA3"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59" w:type="dxa"/>
            <w:tcBorders>
              <w:top w:val="nil"/>
              <w:left w:val="nil"/>
              <w:bottom w:val="nil"/>
              <w:right w:val="nil"/>
            </w:tcBorders>
            <w:shd w:val="clear" w:color="auto" w:fill="auto"/>
            <w:noWrap/>
            <w:vAlign w:val="bottom"/>
            <w:hideMark/>
          </w:tcPr>
          <w:p w14:paraId="40B7FCAD"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D65596E"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46" w:type="dxa"/>
            <w:vAlign w:val="center"/>
            <w:hideMark/>
          </w:tcPr>
          <w:p w14:paraId="6424AFF8"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65A2BDA7" w14:textId="77777777" w:rsidTr="00BE157F">
        <w:trPr>
          <w:trHeight w:val="329"/>
        </w:trPr>
        <w:tc>
          <w:tcPr>
            <w:tcW w:w="585" w:type="dxa"/>
            <w:tcBorders>
              <w:top w:val="nil"/>
              <w:left w:val="nil"/>
              <w:bottom w:val="nil"/>
              <w:right w:val="nil"/>
            </w:tcBorders>
            <w:shd w:val="clear" w:color="auto" w:fill="auto"/>
            <w:noWrap/>
            <w:vAlign w:val="bottom"/>
            <w:hideMark/>
          </w:tcPr>
          <w:p w14:paraId="31A58B4A"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936" w:type="dxa"/>
            <w:tcBorders>
              <w:top w:val="nil"/>
              <w:left w:val="nil"/>
              <w:bottom w:val="nil"/>
              <w:right w:val="nil"/>
            </w:tcBorders>
            <w:shd w:val="clear" w:color="auto" w:fill="auto"/>
            <w:noWrap/>
            <w:vAlign w:val="bottom"/>
            <w:hideMark/>
          </w:tcPr>
          <w:p w14:paraId="36DD57BF"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647C0743"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200" w:type="dxa"/>
            <w:gridSpan w:val="7"/>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52F7D1F" w14:textId="6C38B83A" w:rsidR="00060098" w:rsidRPr="00060098" w:rsidRDefault="00060098" w:rsidP="00060098">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 TRULEO does not charge U.S. Veterans</w:t>
            </w:r>
            <w:r w:rsidR="002E3343">
              <w:rPr>
                <w:rFonts w:ascii="Calibri" w:eastAsia="Times New Roman" w:hAnsi="Calibri" w:cs="Calibri"/>
                <w:color w:val="000000"/>
              </w:rPr>
              <w:t>!</w:t>
            </w:r>
          </w:p>
        </w:tc>
        <w:tc>
          <w:tcPr>
            <w:tcW w:w="2273" w:type="dxa"/>
            <w:gridSpan w:val="4"/>
            <w:vAlign w:val="center"/>
            <w:hideMark/>
          </w:tcPr>
          <w:p w14:paraId="09DFB155"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060098" w:rsidRPr="00060098" w14:paraId="232B76C1" w14:textId="77777777" w:rsidTr="00BE157F">
        <w:trPr>
          <w:trHeight w:val="329"/>
        </w:trPr>
        <w:tc>
          <w:tcPr>
            <w:tcW w:w="585" w:type="dxa"/>
            <w:tcBorders>
              <w:top w:val="nil"/>
              <w:left w:val="nil"/>
              <w:bottom w:val="nil"/>
              <w:right w:val="nil"/>
            </w:tcBorders>
            <w:shd w:val="clear" w:color="auto" w:fill="auto"/>
            <w:noWrap/>
            <w:vAlign w:val="bottom"/>
            <w:hideMark/>
          </w:tcPr>
          <w:p w14:paraId="2F529D37" w14:textId="77777777" w:rsidR="00060098" w:rsidRPr="00060098" w:rsidRDefault="00060098" w:rsidP="00060098">
            <w:pPr>
              <w:spacing w:line="240" w:lineRule="auto"/>
              <w:jc w:val="center"/>
              <w:rPr>
                <w:rFonts w:ascii="Calibri" w:eastAsia="Times New Roman" w:hAnsi="Calibri" w:cs="Calibri"/>
                <w:color w:val="000000"/>
              </w:rPr>
            </w:pPr>
          </w:p>
        </w:tc>
        <w:tc>
          <w:tcPr>
            <w:tcW w:w="936" w:type="dxa"/>
            <w:tcBorders>
              <w:top w:val="nil"/>
              <w:left w:val="nil"/>
              <w:bottom w:val="nil"/>
              <w:right w:val="nil"/>
            </w:tcBorders>
            <w:shd w:val="clear" w:color="auto" w:fill="auto"/>
            <w:noWrap/>
            <w:vAlign w:val="bottom"/>
            <w:hideMark/>
          </w:tcPr>
          <w:p w14:paraId="0F660FE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597C473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200" w:type="dxa"/>
            <w:gridSpan w:val="7"/>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FC3E078" w14:textId="09DA1721" w:rsidR="00060098" w:rsidRPr="00060098" w:rsidRDefault="00060098" w:rsidP="00060098">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w:t>
            </w:r>
            <w:r w:rsidR="002E3343">
              <w:rPr>
                <w:rFonts w:ascii="Calibri" w:eastAsia="Times New Roman" w:hAnsi="Calibri" w:cs="Calibri"/>
                <w:color w:val="000000"/>
              </w:rPr>
              <w:t xml:space="preserve">Additional </w:t>
            </w:r>
            <w:r w:rsidRPr="00060098">
              <w:rPr>
                <w:rFonts w:ascii="Calibri" w:eastAsia="Times New Roman" w:hAnsi="Calibri" w:cs="Calibri"/>
                <w:color w:val="000000"/>
              </w:rPr>
              <w:t>video redaction</w:t>
            </w:r>
            <w:r w:rsidR="002E3343">
              <w:rPr>
                <w:rFonts w:ascii="Calibri" w:eastAsia="Times New Roman" w:hAnsi="Calibri" w:cs="Calibri"/>
                <w:color w:val="000000"/>
              </w:rPr>
              <w:t xml:space="preserve"> is </w:t>
            </w:r>
            <w:r w:rsidRPr="00060098">
              <w:rPr>
                <w:rFonts w:ascii="Calibri" w:eastAsia="Times New Roman" w:hAnsi="Calibri" w:cs="Calibri"/>
                <w:color w:val="000000"/>
              </w:rPr>
              <w:t>$</w:t>
            </w:r>
            <w:r w:rsidR="00616043">
              <w:rPr>
                <w:rFonts w:ascii="Calibri" w:eastAsia="Times New Roman" w:hAnsi="Calibri" w:cs="Calibri"/>
                <w:color w:val="000000"/>
              </w:rPr>
              <w:t>10</w:t>
            </w:r>
            <w:r w:rsidRPr="00060098">
              <w:rPr>
                <w:rFonts w:ascii="Calibri" w:eastAsia="Times New Roman" w:hAnsi="Calibri" w:cs="Calibri"/>
                <w:color w:val="000000"/>
              </w:rPr>
              <w:t xml:space="preserve"> per hour of video</w:t>
            </w:r>
          </w:p>
        </w:tc>
        <w:tc>
          <w:tcPr>
            <w:tcW w:w="2273" w:type="dxa"/>
            <w:gridSpan w:val="4"/>
            <w:vAlign w:val="center"/>
            <w:hideMark/>
          </w:tcPr>
          <w:p w14:paraId="688721E0" w14:textId="77777777" w:rsidR="00060098" w:rsidRPr="00060098" w:rsidRDefault="00060098" w:rsidP="00060098">
            <w:pPr>
              <w:spacing w:line="240" w:lineRule="auto"/>
              <w:rPr>
                <w:rFonts w:ascii="Times New Roman" w:eastAsia="Times New Roman" w:hAnsi="Times New Roman" w:cs="Times New Roman"/>
                <w:sz w:val="20"/>
                <w:szCs w:val="20"/>
              </w:rPr>
            </w:pPr>
          </w:p>
        </w:tc>
      </w:tr>
      <w:tr w:rsidR="00616043" w:rsidRPr="00060098" w14:paraId="1E098395" w14:textId="77777777" w:rsidTr="00BE157F">
        <w:trPr>
          <w:trHeight w:val="329"/>
        </w:trPr>
        <w:tc>
          <w:tcPr>
            <w:tcW w:w="585" w:type="dxa"/>
            <w:tcBorders>
              <w:top w:val="nil"/>
              <w:left w:val="nil"/>
              <w:bottom w:val="nil"/>
              <w:right w:val="nil"/>
            </w:tcBorders>
            <w:shd w:val="clear" w:color="auto" w:fill="auto"/>
            <w:noWrap/>
            <w:vAlign w:val="bottom"/>
            <w:hideMark/>
          </w:tcPr>
          <w:p w14:paraId="55777E90" w14:textId="77777777" w:rsidR="00616043" w:rsidRPr="00060098" w:rsidRDefault="00616043" w:rsidP="00060098">
            <w:pPr>
              <w:spacing w:line="240" w:lineRule="auto"/>
              <w:jc w:val="center"/>
              <w:rPr>
                <w:rFonts w:ascii="Calibri" w:eastAsia="Times New Roman" w:hAnsi="Calibri" w:cs="Calibri"/>
                <w:color w:val="000000"/>
              </w:rPr>
            </w:pPr>
          </w:p>
        </w:tc>
        <w:tc>
          <w:tcPr>
            <w:tcW w:w="936" w:type="dxa"/>
            <w:tcBorders>
              <w:top w:val="nil"/>
              <w:left w:val="nil"/>
              <w:bottom w:val="nil"/>
              <w:right w:val="nil"/>
            </w:tcBorders>
            <w:shd w:val="clear" w:color="auto" w:fill="auto"/>
            <w:noWrap/>
            <w:vAlign w:val="bottom"/>
            <w:hideMark/>
          </w:tcPr>
          <w:p w14:paraId="643F39D8" w14:textId="77777777" w:rsidR="00616043" w:rsidRPr="00060098" w:rsidRDefault="00616043" w:rsidP="00060098">
            <w:pPr>
              <w:spacing w:line="240" w:lineRule="auto"/>
              <w:rPr>
                <w:rFonts w:ascii="Times New Roman" w:eastAsia="Times New Roman" w:hAnsi="Times New Roman" w:cs="Times New Roman"/>
                <w:sz w:val="20"/>
                <w:szCs w:val="20"/>
              </w:rPr>
            </w:pPr>
          </w:p>
        </w:tc>
        <w:tc>
          <w:tcPr>
            <w:tcW w:w="459" w:type="dxa"/>
            <w:tcBorders>
              <w:top w:val="nil"/>
              <w:left w:val="nil"/>
              <w:bottom w:val="nil"/>
              <w:right w:val="nil"/>
            </w:tcBorders>
            <w:shd w:val="clear" w:color="auto" w:fill="auto"/>
            <w:noWrap/>
            <w:vAlign w:val="bottom"/>
            <w:hideMark/>
          </w:tcPr>
          <w:p w14:paraId="689B0402" w14:textId="77777777" w:rsidR="00616043" w:rsidRPr="00060098" w:rsidRDefault="00616043" w:rsidP="00060098">
            <w:pPr>
              <w:spacing w:line="240" w:lineRule="auto"/>
              <w:rPr>
                <w:rFonts w:ascii="Times New Roman" w:eastAsia="Times New Roman" w:hAnsi="Times New Roman" w:cs="Times New Roman"/>
                <w:sz w:val="20"/>
                <w:szCs w:val="20"/>
              </w:rPr>
            </w:pPr>
          </w:p>
        </w:tc>
        <w:tc>
          <w:tcPr>
            <w:tcW w:w="7200" w:type="dxa"/>
            <w:gridSpan w:val="7"/>
            <w:tcBorders>
              <w:top w:val="single" w:sz="12" w:space="0" w:color="auto"/>
              <w:left w:val="single" w:sz="12" w:space="0" w:color="auto"/>
              <w:bottom w:val="single" w:sz="12" w:space="0" w:color="auto"/>
              <w:right w:val="single" w:sz="12" w:space="0" w:color="000000"/>
            </w:tcBorders>
            <w:shd w:val="clear" w:color="auto" w:fill="auto"/>
            <w:noWrap/>
            <w:vAlign w:val="center"/>
          </w:tcPr>
          <w:p w14:paraId="1DF5BA30" w14:textId="234413F7" w:rsidR="00616043" w:rsidRPr="00060098" w:rsidRDefault="00616043" w:rsidP="00060098">
            <w:pPr>
              <w:spacing w:line="240" w:lineRule="auto"/>
              <w:jc w:val="center"/>
              <w:rPr>
                <w:rFonts w:ascii="Calibri" w:eastAsia="Times New Roman" w:hAnsi="Calibri" w:cs="Calibri"/>
                <w:color w:val="000000"/>
              </w:rPr>
            </w:pPr>
          </w:p>
        </w:tc>
        <w:tc>
          <w:tcPr>
            <w:tcW w:w="2273" w:type="dxa"/>
            <w:gridSpan w:val="4"/>
            <w:vAlign w:val="center"/>
            <w:hideMark/>
          </w:tcPr>
          <w:p w14:paraId="76F487C5" w14:textId="77777777" w:rsidR="00616043" w:rsidRPr="00060098" w:rsidRDefault="00616043" w:rsidP="00060098">
            <w:pPr>
              <w:spacing w:line="240" w:lineRule="auto"/>
              <w:rPr>
                <w:rFonts w:ascii="Times New Roman" w:eastAsia="Times New Roman" w:hAnsi="Times New Roman" w:cs="Times New Roman"/>
                <w:sz w:val="20"/>
                <w:szCs w:val="20"/>
              </w:rPr>
            </w:pPr>
          </w:p>
        </w:tc>
      </w:tr>
    </w:tbl>
    <w:p w14:paraId="6104D05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221A61D"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E2A26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DEF99D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36B138"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355E06"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42FDE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526D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A321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CC6B81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744ADEE"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E61DD32"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B8ACF7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F3B4AE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CD90C0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9BA8A2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A42AF6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BE4FD7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FD01E1B"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1287B4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F3D73B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D1AC3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79FE8E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98A595"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89A411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50CC561" w14:textId="59B82876" w:rsidR="00A06885" w:rsidRPr="00196BC0" w:rsidRDefault="00A06885" w:rsidP="00D70693">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B –Terms &amp; Fees </w:t>
      </w:r>
    </w:p>
    <w:p w14:paraId="65731D19"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0789" w:type="dxa"/>
        <w:tblCellMar>
          <w:top w:w="15" w:type="dxa"/>
        </w:tblCellMar>
        <w:tblLook w:val="04A0" w:firstRow="1" w:lastRow="0" w:firstColumn="1" w:lastColumn="0" w:noHBand="0" w:noVBand="1"/>
      </w:tblPr>
      <w:tblGrid>
        <w:gridCol w:w="3823"/>
        <w:gridCol w:w="6737"/>
        <w:gridCol w:w="229"/>
      </w:tblGrid>
      <w:tr w:rsidR="00A06885" w:rsidRPr="00A06885" w14:paraId="404CC5CF" w14:textId="77777777" w:rsidTr="00A06885">
        <w:trPr>
          <w:gridAfter w:val="1"/>
          <w:wAfter w:w="229" w:type="dxa"/>
          <w:trHeight w:val="777"/>
        </w:trPr>
        <w:tc>
          <w:tcPr>
            <w:tcW w:w="10560" w:type="dxa"/>
            <w:gridSpan w:val="2"/>
            <w:vMerge w:val="restart"/>
            <w:tcBorders>
              <w:top w:val="nil"/>
              <w:left w:val="nil"/>
              <w:bottom w:val="nil"/>
              <w:right w:val="single" w:sz="12" w:space="0" w:color="000000"/>
            </w:tcBorders>
            <w:shd w:val="clear" w:color="000000" w:fill="000000"/>
            <w:noWrap/>
            <w:vAlign w:val="center"/>
            <w:hideMark/>
          </w:tcPr>
          <w:p w14:paraId="45329361" w14:textId="77777777" w:rsidR="00A06885" w:rsidRPr="00A06885" w:rsidRDefault="00A06885" w:rsidP="00A06885">
            <w:pPr>
              <w:spacing w:line="240" w:lineRule="auto"/>
              <w:jc w:val="center"/>
              <w:rPr>
                <w:rFonts w:ascii="Calibri" w:eastAsia="Times New Roman" w:hAnsi="Calibri" w:cs="Calibri"/>
                <w:b/>
                <w:bCs/>
                <w:color w:val="FFFFFF"/>
                <w:sz w:val="40"/>
                <w:szCs w:val="40"/>
              </w:rPr>
            </w:pPr>
            <w:r w:rsidRPr="00A06885">
              <w:rPr>
                <w:rFonts w:ascii="Calibri" w:eastAsia="Times New Roman" w:hAnsi="Calibri" w:cs="Calibri"/>
                <w:b/>
                <w:bCs/>
                <w:color w:val="FFFFFF"/>
                <w:sz w:val="40"/>
                <w:szCs w:val="40"/>
              </w:rPr>
              <w:t>TERMS &amp; FEES</w:t>
            </w:r>
          </w:p>
        </w:tc>
      </w:tr>
      <w:tr w:rsidR="00A06885" w:rsidRPr="00A06885" w14:paraId="580AF26F" w14:textId="77777777" w:rsidTr="00A06885">
        <w:trPr>
          <w:trHeight w:val="65"/>
        </w:trPr>
        <w:tc>
          <w:tcPr>
            <w:tcW w:w="10560" w:type="dxa"/>
            <w:gridSpan w:val="2"/>
            <w:vMerge/>
            <w:tcBorders>
              <w:top w:val="nil"/>
              <w:left w:val="nil"/>
              <w:bottom w:val="nil"/>
              <w:right w:val="single" w:sz="12" w:space="0" w:color="000000"/>
            </w:tcBorders>
            <w:vAlign w:val="center"/>
            <w:hideMark/>
          </w:tcPr>
          <w:p w14:paraId="5C4D5A4F" w14:textId="77777777" w:rsidR="00A06885" w:rsidRPr="00A06885" w:rsidRDefault="00A06885" w:rsidP="00A06885">
            <w:pPr>
              <w:spacing w:line="240" w:lineRule="auto"/>
              <w:rPr>
                <w:rFonts w:ascii="Calibri" w:eastAsia="Times New Roman" w:hAnsi="Calibri" w:cs="Calibri"/>
                <w:color w:val="FFFFFF"/>
                <w:sz w:val="40"/>
                <w:szCs w:val="40"/>
              </w:rPr>
            </w:pPr>
          </w:p>
        </w:tc>
        <w:tc>
          <w:tcPr>
            <w:tcW w:w="229" w:type="dxa"/>
            <w:tcBorders>
              <w:top w:val="nil"/>
              <w:left w:val="nil"/>
              <w:bottom w:val="nil"/>
              <w:right w:val="nil"/>
            </w:tcBorders>
            <w:shd w:val="clear" w:color="auto" w:fill="auto"/>
            <w:noWrap/>
            <w:vAlign w:val="bottom"/>
            <w:hideMark/>
          </w:tcPr>
          <w:p w14:paraId="1E8E66D0" w14:textId="77777777" w:rsidR="00A06885" w:rsidRPr="00A06885" w:rsidRDefault="00A06885" w:rsidP="00A06885">
            <w:pPr>
              <w:spacing w:line="240" w:lineRule="auto"/>
              <w:jc w:val="center"/>
              <w:rPr>
                <w:rFonts w:ascii="Calibri" w:eastAsia="Times New Roman" w:hAnsi="Calibri" w:cs="Calibri"/>
                <w:color w:val="FFFFFF"/>
                <w:sz w:val="48"/>
                <w:szCs w:val="48"/>
              </w:rPr>
            </w:pPr>
          </w:p>
        </w:tc>
      </w:tr>
      <w:tr w:rsidR="00A06885" w:rsidRPr="00A06885" w14:paraId="5A1B6C6E"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70360FE"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Contract Duration</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7ACD3DB"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12 Months</w:t>
            </w:r>
          </w:p>
        </w:tc>
        <w:tc>
          <w:tcPr>
            <w:tcW w:w="229" w:type="dxa"/>
            <w:vAlign w:val="center"/>
            <w:hideMark/>
          </w:tcPr>
          <w:p w14:paraId="5C483B6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7D84E927" w14:textId="77777777" w:rsidTr="002E3343">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691B908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61845957"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2D6457B1"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17369E2F"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EF184C9"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Term Start Date</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42800A88" w14:textId="59685E6F"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J</w:t>
            </w:r>
            <w:r w:rsidR="002E3343">
              <w:rPr>
                <w:rFonts w:ascii="Calibri" w:eastAsia="Times New Roman" w:hAnsi="Calibri" w:cs="Calibri"/>
                <w:color w:val="000000"/>
                <w:sz w:val="28"/>
                <w:szCs w:val="28"/>
              </w:rPr>
              <w:t>une</w:t>
            </w:r>
            <w:r w:rsidRPr="00A06885">
              <w:rPr>
                <w:rFonts w:ascii="Calibri" w:eastAsia="Times New Roman" w:hAnsi="Calibri" w:cs="Calibri"/>
                <w:color w:val="000000"/>
                <w:sz w:val="28"/>
                <w:szCs w:val="28"/>
              </w:rPr>
              <w:t xml:space="preserve"> </w:t>
            </w:r>
            <w:r w:rsidR="001127F8">
              <w:rPr>
                <w:rFonts w:ascii="Calibri" w:eastAsia="Times New Roman" w:hAnsi="Calibri" w:cs="Calibri"/>
                <w:color w:val="000000"/>
                <w:sz w:val="28"/>
                <w:szCs w:val="28"/>
              </w:rPr>
              <w:t>30</w:t>
            </w:r>
            <w:r w:rsidRPr="00A06885">
              <w:rPr>
                <w:rFonts w:ascii="Calibri" w:eastAsia="Times New Roman" w:hAnsi="Calibri" w:cs="Calibri"/>
                <w:color w:val="000000"/>
                <w:sz w:val="28"/>
                <w:szCs w:val="28"/>
              </w:rPr>
              <w:t>th, 2025</w:t>
            </w:r>
          </w:p>
        </w:tc>
        <w:tc>
          <w:tcPr>
            <w:tcW w:w="229" w:type="dxa"/>
            <w:vAlign w:val="center"/>
            <w:hideMark/>
          </w:tcPr>
          <w:p w14:paraId="4520D27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58F69CE"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5F361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0AAA8A2"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E1422F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ED9BFFB"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9DABD29" w14:textId="348D3E31" w:rsidR="00A06885" w:rsidRPr="00A06885" w:rsidRDefault="002E3343"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RMS </w:t>
            </w:r>
            <w:r w:rsidR="00A06885" w:rsidRPr="00A06885">
              <w:rPr>
                <w:rFonts w:ascii="Calibri" w:eastAsia="Times New Roman" w:hAnsi="Calibri" w:cs="Calibri"/>
                <w:b/>
                <w:bCs/>
                <w:color w:val="000000"/>
                <w:sz w:val="28"/>
                <w:szCs w:val="28"/>
              </w:rPr>
              <w:t>Licenses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27977FA6" w14:textId="2B76AF84" w:rsidR="00A06885" w:rsidRPr="00A06885" w:rsidRDefault="001127F8"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20</w:t>
            </w:r>
            <w:r w:rsidR="00A06885" w:rsidRPr="00A06885">
              <w:rPr>
                <w:rFonts w:ascii="Calibri" w:eastAsia="Times New Roman" w:hAnsi="Calibri" w:cs="Calibri"/>
                <w:color w:val="000000"/>
                <w:sz w:val="28"/>
                <w:szCs w:val="28"/>
              </w:rPr>
              <w:t xml:space="preserve"> Officers X $</w:t>
            </w:r>
            <w:r w:rsidR="002E3343">
              <w:rPr>
                <w:rFonts w:ascii="Calibri" w:eastAsia="Times New Roman" w:hAnsi="Calibri" w:cs="Calibri"/>
                <w:color w:val="000000"/>
                <w:sz w:val="28"/>
                <w:szCs w:val="28"/>
              </w:rPr>
              <w:t>20</w:t>
            </w:r>
            <w:r w:rsidR="00A06885" w:rsidRPr="00A06885">
              <w:rPr>
                <w:rFonts w:ascii="Calibri" w:eastAsia="Times New Roman" w:hAnsi="Calibri" w:cs="Calibri"/>
                <w:color w:val="000000"/>
                <w:sz w:val="28"/>
                <w:szCs w:val="28"/>
              </w:rPr>
              <w:t xml:space="preserve"> X 12 Months = $</w:t>
            </w:r>
            <w:r w:rsidR="002E3343">
              <w:rPr>
                <w:rFonts w:ascii="Calibri" w:eastAsia="Times New Roman" w:hAnsi="Calibri" w:cs="Calibri"/>
                <w:color w:val="000000"/>
                <w:sz w:val="28"/>
                <w:szCs w:val="28"/>
              </w:rPr>
              <w:t>4</w:t>
            </w:r>
            <w:r>
              <w:rPr>
                <w:rFonts w:ascii="Calibri" w:eastAsia="Times New Roman" w:hAnsi="Calibri" w:cs="Calibri"/>
                <w:color w:val="000000"/>
                <w:sz w:val="28"/>
                <w:szCs w:val="28"/>
              </w:rPr>
              <w:t>,800</w:t>
            </w:r>
          </w:p>
        </w:tc>
        <w:tc>
          <w:tcPr>
            <w:tcW w:w="229" w:type="dxa"/>
            <w:vAlign w:val="center"/>
            <w:hideMark/>
          </w:tcPr>
          <w:p w14:paraId="7A08CE2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4D23761" w14:textId="77777777" w:rsidTr="00A06885">
        <w:trPr>
          <w:trHeight w:val="78"/>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42A6C5F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13048C84"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08F4EE3" w14:textId="77777777" w:rsidR="00A06885" w:rsidRPr="00A06885" w:rsidRDefault="00A06885" w:rsidP="00A06885">
            <w:pPr>
              <w:spacing w:line="240" w:lineRule="auto"/>
              <w:rPr>
                <w:rFonts w:ascii="Calibri" w:eastAsia="Times New Roman" w:hAnsi="Calibri" w:cs="Calibri"/>
                <w:color w:val="000000"/>
                <w:sz w:val="32"/>
                <w:szCs w:val="32"/>
              </w:rPr>
            </w:pPr>
          </w:p>
        </w:tc>
      </w:tr>
      <w:tr w:rsidR="002E3343" w:rsidRPr="00A06885" w14:paraId="7FC19ADB" w14:textId="77777777" w:rsidTr="00A06885">
        <w:trPr>
          <w:trHeight w:val="683"/>
        </w:trPr>
        <w:tc>
          <w:tcPr>
            <w:tcW w:w="3823" w:type="dxa"/>
            <w:tcBorders>
              <w:top w:val="single" w:sz="12" w:space="0" w:color="auto"/>
              <w:left w:val="single" w:sz="12" w:space="0" w:color="auto"/>
              <w:bottom w:val="single" w:sz="12" w:space="0" w:color="000000"/>
              <w:right w:val="single" w:sz="12" w:space="0" w:color="000000"/>
            </w:tcBorders>
            <w:shd w:val="clear" w:color="auto" w:fill="auto"/>
            <w:noWrap/>
            <w:vAlign w:val="center"/>
          </w:tcPr>
          <w:p w14:paraId="08871635" w14:textId="74A4EBB2" w:rsidR="002E3343" w:rsidRDefault="002E3343"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 xml:space="preserve">BWC </w:t>
            </w:r>
            <w:r w:rsidRPr="00A06885">
              <w:rPr>
                <w:rFonts w:ascii="Calibri" w:eastAsia="Times New Roman" w:hAnsi="Calibri" w:cs="Calibri"/>
                <w:b/>
                <w:bCs/>
                <w:color w:val="000000"/>
                <w:sz w:val="28"/>
                <w:szCs w:val="28"/>
              </w:rPr>
              <w:t>Licenses</w:t>
            </w:r>
          </w:p>
        </w:tc>
        <w:tc>
          <w:tcPr>
            <w:tcW w:w="6736" w:type="dxa"/>
            <w:tcBorders>
              <w:top w:val="single" w:sz="12" w:space="0" w:color="auto"/>
              <w:left w:val="single" w:sz="12" w:space="0" w:color="auto"/>
              <w:bottom w:val="single" w:sz="12" w:space="0" w:color="000000"/>
              <w:right w:val="single" w:sz="12" w:space="0" w:color="000000"/>
            </w:tcBorders>
            <w:shd w:val="clear" w:color="auto" w:fill="auto"/>
            <w:noWrap/>
            <w:vAlign w:val="bottom"/>
          </w:tcPr>
          <w:p w14:paraId="416BA979" w14:textId="7A919404" w:rsidR="002E3343" w:rsidRDefault="002E3343"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10</w:t>
            </w:r>
            <w:r w:rsidRPr="00A06885">
              <w:rPr>
                <w:rFonts w:ascii="Calibri" w:eastAsia="Times New Roman" w:hAnsi="Calibri" w:cs="Calibri"/>
                <w:color w:val="000000"/>
                <w:sz w:val="28"/>
                <w:szCs w:val="28"/>
              </w:rPr>
              <w:t xml:space="preserve"> Officers X $</w:t>
            </w:r>
            <w:r>
              <w:rPr>
                <w:rFonts w:ascii="Calibri" w:eastAsia="Times New Roman" w:hAnsi="Calibri" w:cs="Calibri"/>
                <w:color w:val="000000"/>
                <w:sz w:val="28"/>
                <w:szCs w:val="28"/>
              </w:rPr>
              <w:t>30</w:t>
            </w:r>
            <w:r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3,600</w:t>
            </w:r>
          </w:p>
        </w:tc>
        <w:tc>
          <w:tcPr>
            <w:tcW w:w="229" w:type="dxa"/>
            <w:vAlign w:val="center"/>
          </w:tcPr>
          <w:p w14:paraId="5A5165F7" w14:textId="77777777" w:rsidR="002E3343" w:rsidRPr="00A06885" w:rsidRDefault="002E3343" w:rsidP="00A06885">
            <w:pPr>
              <w:spacing w:line="240" w:lineRule="auto"/>
              <w:rPr>
                <w:rFonts w:ascii="Times New Roman" w:eastAsia="Times New Roman" w:hAnsi="Times New Roman" w:cs="Times New Roman"/>
                <w:sz w:val="20"/>
                <w:szCs w:val="20"/>
              </w:rPr>
            </w:pPr>
          </w:p>
        </w:tc>
      </w:tr>
      <w:tr w:rsidR="00A06885" w:rsidRPr="00A06885" w14:paraId="337EE282"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FA340B5" w14:textId="26AE5F80" w:rsidR="00A06885" w:rsidRPr="00A06885" w:rsidRDefault="001127F8"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US VETERAN DISCOUNT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04F629A3" w14:textId="359BDBCD" w:rsidR="00A06885" w:rsidRPr="00A06885" w:rsidRDefault="001127F8"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w:t>
            </w:r>
            <w:r w:rsidR="00A06885" w:rsidRPr="00A06885">
              <w:rPr>
                <w:rFonts w:ascii="Calibri" w:eastAsia="Times New Roman" w:hAnsi="Calibri" w:cs="Calibri"/>
                <w:color w:val="000000"/>
                <w:sz w:val="28"/>
                <w:szCs w:val="28"/>
              </w:rPr>
              <w:t xml:space="preserve"> Officers X $</w:t>
            </w:r>
            <w:r w:rsidR="002E3343">
              <w:rPr>
                <w:rFonts w:ascii="Calibri" w:eastAsia="Times New Roman" w:hAnsi="Calibri" w:cs="Calibri"/>
                <w:color w:val="000000"/>
                <w:sz w:val="28"/>
                <w:szCs w:val="28"/>
              </w:rPr>
              <w:t>50</w:t>
            </w:r>
            <w:r w:rsidR="00A06885"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w:t>
            </w:r>
            <w:r w:rsidR="00A06885" w:rsidRPr="00A06885">
              <w:rPr>
                <w:rFonts w:ascii="Calibri" w:eastAsia="Times New Roman" w:hAnsi="Calibri" w:cs="Calibri"/>
                <w:color w:val="000000"/>
                <w:sz w:val="28"/>
                <w:szCs w:val="28"/>
              </w:rPr>
              <w:t>$</w:t>
            </w:r>
            <w:r>
              <w:rPr>
                <w:rFonts w:ascii="Calibri" w:eastAsia="Times New Roman" w:hAnsi="Calibri" w:cs="Calibri"/>
                <w:color w:val="000000"/>
                <w:sz w:val="28"/>
                <w:szCs w:val="28"/>
              </w:rPr>
              <w:t>1</w:t>
            </w:r>
            <w:r w:rsidR="002E3343">
              <w:rPr>
                <w:rFonts w:ascii="Calibri" w:eastAsia="Times New Roman" w:hAnsi="Calibri" w:cs="Calibri"/>
                <w:color w:val="000000"/>
                <w:sz w:val="28"/>
                <w:szCs w:val="28"/>
              </w:rPr>
              <w:t>80</w:t>
            </w:r>
            <w:r>
              <w:rPr>
                <w:rFonts w:ascii="Calibri" w:eastAsia="Times New Roman" w:hAnsi="Calibri" w:cs="Calibri"/>
                <w:color w:val="000000"/>
                <w:sz w:val="28"/>
                <w:szCs w:val="28"/>
              </w:rPr>
              <w:t>0)</w:t>
            </w:r>
          </w:p>
        </w:tc>
        <w:tc>
          <w:tcPr>
            <w:tcW w:w="229" w:type="dxa"/>
            <w:vAlign w:val="center"/>
            <w:hideMark/>
          </w:tcPr>
          <w:p w14:paraId="72A8096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5A5E4743"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C46062"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79B24A31"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47D53BA7"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6176DB1C"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DE0CE1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Total Annual Amount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645073F8" w14:textId="42075F0E"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w:t>
            </w:r>
            <w:r w:rsidR="002E3343">
              <w:rPr>
                <w:rFonts w:ascii="Calibri" w:eastAsia="Times New Roman" w:hAnsi="Calibri" w:cs="Calibri"/>
                <w:color w:val="000000"/>
                <w:sz w:val="28"/>
                <w:szCs w:val="28"/>
              </w:rPr>
              <w:t>6,600</w:t>
            </w:r>
            <w:r w:rsidRPr="00A06885">
              <w:rPr>
                <w:rFonts w:ascii="Calibri" w:eastAsia="Times New Roman" w:hAnsi="Calibri" w:cs="Calibri"/>
                <w:color w:val="000000"/>
                <w:sz w:val="28"/>
                <w:szCs w:val="28"/>
              </w:rPr>
              <w:t xml:space="preserve"> </w:t>
            </w:r>
          </w:p>
        </w:tc>
        <w:tc>
          <w:tcPr>
            <w:tcW w:w="229" w:type="dxa"/>
            <w:vAlign w:val="center"/>
            <w:hideMark/>
          </w:tcPr>
          <w:p w14:paraId="7D7DE2E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FB69ABC"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7C0B2B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2693EAE6"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13A72EA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0720518"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B5AE9B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Payment Terms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9C64138"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Net 30</w:t>
            </w:r>
          </w:p>
        </w:tc>
        <w:tc>
          <w:tcPr>
            <w:tcW w:w="229" w:type="dxa"/>
            <w:vAlign w:val="center"/>
            <w:hideMark/>
          </w:tcPr>
          <w:p w14:paraId="65C0CC7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C8429DB" w14:textId="77777777" w:rsidTr="00A06885">
        <w:trPr>
          <w:trHeight w:val="683"/>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13A4535" w14:textId="77777777" w:rsidR="00A06885" w:rsidRPr="00A06885" w:rsidRDefault="00A06885" w:rsidP="00A06885">
            <w:pPr>
              <w:spacing w:line="240" w:lineRule="auto"/>
              <w:rPr>
                <w:rFonts w:ascii="Calibri" w:eastAsia="Times New Roman" w:hAnsi="Calibri" w:cs="Calibri"/>
                <w:b/>
                <w:bCs/>
                <w:color w:val="000000"/>
                <w:sz w:val="32"/>
                <w:szCs w:val="32"/>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37DD3C6" w14:textId="77777777" w:rsidR="00A06885" w:rsidRPr="00A06885" w:rsidRDefault="00A06885" w:rsidP="00A06885">
            <w:pPr>
              <w:spacing w:line="240" w:lineRule="auto"/>
              <w:rPr>
                <w:rFonts w:ascii="Calibri" w:eastAsia="Times New Roman" w:hAnsi="Calibri" w:cs="Calibri"/>
                <w:color w:val="000000"/>
                <w:sz w:val="32"/>
                <w:szCs w:val="32"/>
              </w:rPr>
            </w:pPr>
          </w:p>
        </w:tc>
        <w:tc>
          <w:tcPr>
            <w:tcW w:w="229" w:type="dxa"/>
            <w:tcBorders>
              <w:top w:val="nil"/>
              <w:left w:val="nil"/>
              <w:bottom w:val="nil"/>
              <w:right w:val="nil"/>
            </w:tcBorders>
            <w:shd w:val="clear" w:color="auto" w:fill="auto"/>
            <w:noWrap/>
            <w:vAlign w:val="bottom"/>
            <w:hideMark/>
          </w:tcPr>
          <w:p w14:paraId="1D3244C0" w14:textId="77777777" w:rsidR="00A06885" w:rsidRPr="00A06885" w:rsidRDefault="00A06885" w:rsidP="00A06885">
            <w:pPr>
              <w:spacing w:line="240" w:lineRule="auto"/>
              <w:rPr>
                <w:rFonts w:ascii="Calibri" w:eastAsia="Times New Roman" w:hAnsi="Calibri" w:cs="Calibri"/>
                <w:color w:val="000000"/>
                <w:sz w:val="32"/>
                <w:szCs w:val="32"/>
              </w:rPr>
            </w:pPr>
          </w:p>
        </w:tc>
      </w:tr>
    </w:tbl>
    <w:p w14:paraId="51ABAC29" w14:textId="77777777" w:rsidR="009C7EE2" w:rsidRPr="009C7EE2" w:rsidRDefault="009C7EE2" w:rsidP="00A06885">
      <w:pPr>
        <w:widowControl w:val="0"/>
        <w:pBdr>
          <w:top w:val="nil"/>
          <w:left w:val="nil"/>
          <w:bottom w:val="nil"/>
          <w:right w:val="nil"/>
          <w:between w:val="nil"/>
        </w:pBdr>
        <w:spacing w:line="240" w:lineRule="auto"/>
        <w:rPr>
          <w:rFonts w:ascii="Arial Narrow" w:eastAsia="Arial Narrow" w:hAnsi="Arial Narrow" w:cs="Arial Narrow"/>
          <w:color w:val="000000"/>
          <w:sz w:val="18"/>
          <w:szCs w:val="18"/>
        </w:rPr>
      </w:pPr>
    </w:p>
    <w:p w14:paraId="51B43B48" w14:textId="5E90DF1F" w:rsidR="006063A1" w:rsidRPr="00243ADE" w:rsidRDefault="008C235E" w:rsidP="00243ADE">
      <w:pPr>
        <w:widowControl w:val="0"/>
        <w:spacing w:before="125" w:line="229" w:lineRule="auto"/>
        <w:ind w:right="327"/>
        <w:jc w:val="both"/>
        <w:rPr>
          <w:rFonts w:ascii="Arial Narrow" w:eastAsia="Arial Narrow" w:hAnsi="Arial Narrow" w:cs="Arial Narrow"/>
          <w:color w:val="1D1C1D"/>
          <w:sz w:val="20"/>
          <w:szCs w:val="20"/>
        </w:rPr>
      </w:pPr>
      <w:r w:rsidRPr="00E932DC">
        <w:rPr>
          <w:rFonts w:ascii="Arial Narrow" w:eastAsia="Arial Narrow" w:hAnsi="Arial Narrow" w:cs="Arial Narrow"/>
          <w:b/>
          <w:bCs/>
          <w:color w:val="1D1C1D"/>
          <w:sz w:val="20"/>
          <w:szCs w:val="20"/>
          <w:u w:val="single"/>
        </w:rPr>
        <w:t>Automatic Renewal.</w:t>
      </w:r>
      <w:r w:rsidRPr="007F5EF0">
        <w:rPr>
          <w:rFonts w:ascii="Arial Narrow" w:eastAsia="Arial Narrow" w:hAnsi="Arial Narrow" w:cs="Arial Narrow"/>
          <w:color w:val="1D1C1D"/>
          <w:sz w:val="20"/>
          <w:szCs w:val="20"/>
        </w:rPr>
        <w:t xml:space="preserve"> Upon the expiration of the original term</w:t>
      </w:r>
      <w:r>
        <w:rPr>
          <w:rFonts w:ascii="Arial Narrow" w:eastAsia="Arial Narrow" w:hAnsi="Arial Narrow" w:cs="Arial Narrow"/>
          <w:color w:val="1D1C1D"/>
          <w:sz w:val="20"/>
          <w:szCs w:val="20"/>
        </w:rPr>
        <w:t xml:space="preserve">, </w:t>
      </w:r>
      <w:r w:rsidRPr="007F5EF0">
        <w:rPr>
          <w:rFonts w:ascii="Arial Narrow" w:eastAsia="Arial Narrow" w:hAnsi="Arial Narrow" w:cs="Arial Narrow"/>
          <w:color w:val="1D1C1D"/>
          <w:sz w:val="20"/>
          <w:szCs w:val="20"/>
        </w:rPr>
        <w:t xml:space="preserve">this agreement shall be automatically renewed for an additional </w:t>
      </w:r>
      <w:r w:rsidR="004F0055">
        <w:rPr>
          <w:rFonts w:ascii="Arial Narrow" w:eastAsia="Arial Narrow" w:hAnsi="Arial Narrow" w:cs="Arial Narrow"/>
          <w:color w:val="1D1C1D"/>
          <w:sz w:val="20"/>
          <w:szCs w:val="20"/>
        </w:rPr>
        <w:t xml:space="preserve">three </w:t>
      </w:r>
      <w:r w:rsidRPr="007F5EF0">
        <w:rPr>
          <w:rFonts w:ascii="Arial Narrow" w:eastAsia="Arial Narrow" w:hAnsi="Arial Narrow" w:cs="Arial Narrow"/>
          <w:color w:val="1D1C1D"/>
          <w:sz w:val="20"/>
          <w:szCs w:val="20"/>
        </w:rPr>
        <w:t>(</w:t>
      </w:r>
      <w:r w:rsidR="004F0055">
        <w:rPr>
          <w:rFonts w:ascii="Arial Narrow" w:eastAsia="Arial Narrow" w:hAnsi="Arial Narrow" w:cs="Arial Narrow"/>
          <w:color w:val="1D1C1D"/>
          <w:sz w:val="20"/>
          <w:szCs w:val="20"/>
        </w:rPr>
        <w:t>3</w:t>
      </w:r>
      <w:r w:rsidRPr="007F5EF0">
        <w:rPr>
          <w:rFonts w:ascii="Arial Narrow" w:eastAsia="Arial Narrow" w:hAnsi="Arial Narrow" w:cs="Arial Narrow"/>
          <w:color w:val="1D1C1D"/>
          <w:sz w:val="20"/>
          <w:szCs w:val="20"/>
        </w:rPr>
        <w:t xml:space="preserve">) year period unless, at least </w:t>
      </w:r>
      <w:r>
        <w:rPr>
          <w:rFonts w:ascii="Arial Narrow" w:eastAsia="Arial Narrow" w:hAnsi="Arial Narrow" w:cs="Arial Narrow"/>
          <w:color w:val="1D1C1D"/>
          <w:sz w:val="20"/>
          <w:szCs w:val="20"/>
        </w:rPr>
        <w:t>ninety</w:t>
      </w:r>
      <w:r w:rsidRPr="007F5EF0">
        <w:rPr>
          <w:rFonts w:ascii="Arial Narrow" w:eastAsia="Arial Narrow" w:hAnsi="Arial Narrow" w:cs="Arial Narrow"/>
          <w:color w:val="1D1C1D"/>
          <w:sz w:val="20"/>
          <w:szCs w:val="20"/>
        </w:rPr>
        <w:t xml:space="preserve"> (</w:t>
      </w:r>
      <w:r>
        <w:rPr>
          <w:rFonts w:ascii="Arial Narrow" w:eastAsia="Arial Narrow" w:hAnsi="Arial Narrow" w:cs="Arial Narrow"/>
          <w:color w:val="1D1C1D"/>
          <w:sz w:val="20"/>
          <w:szCs w:val="20"/>
        </w:rPr>
        <w:t>9</w:t>
      </w:r>
      <w:r w:rsidRPr="007F5EF0">
        <w:rPr>
          <w:rFonts w:ascii="Arial Narrow" w:eastAsia="Arial Narrow" w:hAnsi="Arial Narrow" w:cs="Arial Narrow"/>
          <w:color w:val="1D1C1D"/>
          <w:sz w:val="20"/>
          <w:szCs w:val="20"/>
        </w:rPr>
        <w:t>0) days prior to the</w:t>
      </w:r>
      <w:r w:rsidR="00C46921">
        <w:rPr>
          <w:rFonts w:ascii="Arial Narrow" w:eastAsia="Arial Narrow" w:hAnsi="Arial Narrow" w:cs="Arial Narrow"/>
          <w:color w:val="1D1C1D"/>
          <w:sz w:val="20"/>
          <w:szCs w:val="20"/>
        </w:rPr>
        <w:t xml:space="preserve"> expiration</w:t>
      </w:r>
      <w:r w:rsidRPr="007F5EF0">
        <w:rPr>
          <w:rFonts w:ascii="Arial Narrow" w:eastAsia="Arial Narrow" w:hAnsi="Arial Narrow" w:cs="Arial Narrow"/>
          <w:color w:val="1D1C1D"/>
          <w:sz w:val="20"/>
          <w:szCs w:val="20"/>
        </w:rPr>
        <w:t xml:space="preserve">, either party gives the other party written notice of its intent not to continue the agreement. During any renewal term this agreement, the terms as set forth herein shall remain in effect unless modified in writing. </w:t>
      </w:r>
    </w:p>
    <w:p w14:paraId="3D9210B2" w14:textId="77777777" w:rsidR="00E932DC" w:rsidRDefault="00E932DC" w:rsidP="00002B0D">
      <w:pPr>
        <w:widowControl w:val="0"/>
        <w:spacing w:before="125" w:line="229" w:lineRule="auto"/>
        <w:ind w:left="720" w:right="327"/>
        <w:jc w:val="both"/>
        <w:rPr>
          <w:rFonts w:ascii="Arial Narrow" w:eastAsia="Arial Narrow" w:hAnsi="Arial Narrow" w:cs="Arial Narrow"/>
          <w:sz w:val="20"/>
          <w:szCs w:val="20"/>
        </w:rPr>
      </w:pPr>
    </w:p>
    <w:p w14:paraId="6D547D90"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1042D0"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D5BCF57"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30B6F1F"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1C022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EDB247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1AD77D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F9C7E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68697FA"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5BD7A6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5E688BE"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319B7C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4CA359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1F6A2D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84136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D57630E" w14:textId="793C54F9" w:rsidR="00C1108B" w:rsidRPr="00141FC0" w:rsidRDefault="00DD4DBB" w:rsidP="00FC7720">
      <w:pPr>
        <w:widowControl w:val="0"/>
        <w:spacing w:before="125" w:line="229" w:lineRule="auto"/>
        <w:ind w:right="327"/>
        <w:jc w:val="both"/>
        <w:rPr>
          <w:rFonts w:ascii="Arial Narrow" w:eastAsia="Arial Narrow" w:hAnsi="Arial Narrow" w:cs="Arial Narrow"/>
          <w:sz w:val="20"/>
          <w:szCs w:val="20"/>
        </w:rPr>
      </w:pPr>
      <w:r>
        <w:rPr>
          <w:rFonts w:ascii="Arial Narrow" w:eastAsia="Arial Narrow" w:hAnsi="Arial Narrow" w:cs="Arial Narrow"/>
          <w:sz w:val="20"/>
          <w:szCs w:val="20"/>
        </w:rPr>
        <w:lastRenderedPageBreak/>
        <w:br/>
      </w:r>
    </w:p>
    <w:p w14:paraId="6C7CA2E8" w14:textId="2582933D" w:rsidR="001A25AD" w:rsidRDefault="007D4CCE"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w:t>
      </w:r>
      <w:r w:rsidR="008C235E" w:rsidRPr="00196BC0">
        <w:rPr>
          <w:rFonts w:ascii="Arial Narrow" w:eastAsia="Arial Narrow" w:hAnsi="Arial Narrow" w:cs="Arial Narrow"/>
          <w:b/>
          <w:color w:val="000000"/>
          <w:sz w:val="52"/>
          <w:szCs w:val="52"/>
        </w:rPr>
        <w:t>C</w:t>
      </w:r>
      <w:r w:rsidRPr="00196BC0">
        <w:rPr>
          <w:rFonts w:ascii="Arial Narrow" w:eastAsia="Arial Narrow" w:hAnsi="Arial Narrow" w:cs="Arial Narrow"/>
          <w:b/>
          <w:color w:val="000000"/>
          <w:sz w:val="52"/>
          <w:szCs w:val="52"/>
        </w:rPr>
        <w:t xml:space="preserve"> – Maintenance and Support </w:t>
      </w:r>
    </w:p>
    <w:p w14:paraId="5D7C1D1A" w14:textId="77777777" w:rsidR="00196BC0" w:rsidRPr="00196BC0" w:rsidRDefault="00196BC0"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p>
    <w:p w14:paraId="04829B44" w14:textId="77777777" w:rsidR="001A25AD" w:rsidRPr="009C7EE2" w:rsidRDefault="007D4CCE" w:rsidP="00E932DC">
      <w:pPr>
        <w:widowControl w:val="0"/>
        <w:pBdr>
          <w:top w:val="nil"/>
          <w:left w:val="nil"/>
          <w:bottom w:val="nil"/>
          <w:right w:val="nil"/>
          <w:between w:val="nil"/>
        </w:pBdr>
        <w:spacing w:before="285" w:line="240" w:lineRule="auto"/>
        <w:ind w:left="720"/>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1. MAINTENANCE AND SUPPORT SERVICES </w:t>
      </w:r>
    </w:p>
    <w:p w14:paraId="218B3248" w14:textId="77777777" w:rsidR="001A25AD" w:rsidRDefault="007D4CCE" w:rsidP="00E932DC">
      <w:pPr>
        <w:widowControl w:val="0"/>
        <w:pBdr>
          <w:top w:val="nil"/>
          <w:left w:val="nil"/>
          <w:bottom w:val="nil"/>
          <w:right w:val="nil"/>
          <w:between w:val="nil"/>
        </w:pBdr>
        <w:spacing w:before="115" w:line="229" w:lineRule="auto"/>
        <w:ind w:left="720" w:right="31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the following maintenance and support services inclusive of the Fees paid, including any bug fixes, patches, updates</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revisions.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also provide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with any updates to the Documentation. </w:t>
      </w:r>
    </w:p>
    <w:p w14:paraId="7414BEEF"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maintenance and support contact information is as follows: </w:t>
      </w:r>
    </w:p>
    <w:p w14:paraId="5AEDBB4D" w14:textId="43F4CE48" w:rsidR="001A25AD" w:rsidRDefault="007D4CCE" w:rsidP="00E932DC">
      <w:pPr>
        <w:widowControl w:val="0"/>
        <w:pBdr>
          <w:top w:val="nil"/>
          <w:left w:val="nil"/>
          <w:bottom w:val="nil"/>
          <w:right w:val="nil"/>
          <w:between w:val="nil"/>
        </w:pBdr>
        <w:spacing w:before="115" w:line="240" w:lineRule="auto"/>
        <w:ind w:left="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Address: </w:t>
      </w:r>
      <w:r w:rsidR="002E3343">
        <w:rPr>
          <w:rFonts w:ascii="Arial Narrow" w:eastAsia="Arial Narrow" w:hAnsi="Arial Narrow" w:cs="Arial Narrow"/>
          <w:color w:val="000000"/>
          <w:sz w:val="18"/>
          <w:szCs w:val="18"/>
        </w:rPr>
        <w:t>355 S Main Street Greenville South Carolina 29601</w:t>
      </w:r>
      <w:r>
        <w:rPr>
          <w:rFonts w:ascii="Arial Narrow" w:eastAsia="Arial Narrow" w:hAnsi="Arial Narrow" w:cs="Arial Narrow"/>
          <w:color w:val="000000"/>
          <w:sz w:val="18"/>
          <w:szCs w:val="18"/>
        </w:rPr>
        <w:t xml:space="preserve"> </w:t>
      </w:r>
    </w:p>
    <w:p w14:paraId="6D37692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Phone: (888) 991-3897 </w:t>
      </w:r>
    </w:p>
    <w:p w14:paraId="01C960B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563C1"/>
          <w:sz w:val="18"/>
          <w:szCs w:val="18"/>
        </w:rPr>
      </w:pPr>
      <w:r>
        <w:rPr>
          <w:rFonts w:ascii="Arial Narrow" w:eastAsia="Arial Narrow" w:hAnsi="Arial Narrow" w:cs="Arial Narrow"/>
          <w:color w:val="000000"/>
          <w:sz w:val="18"/>
          <w:szCs w:val="18"/>
        </w:rPr>
        <w:t xml:space="preserve">Email: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p>
    <w:p w14:paraId="258F659B" w14:textId="77777777" w:rsidR="001A25AD" w:rsidRPr="00AC55EC" w:rsidRDefault="007D4CCE" w:rsidP="00C34295">
      <w:pPr>
        <w:widowControl w:val="0"/>
        <w:pBdr>
          <w:top w:val="nil"/>
          <w:left w:val="nil"/>
          <w:bottom w:val="nil"/>
          <w:right w:val="nil"/>
          <w:between w:val="nil"/>
        </w:pBdr>
        <w:spacing w:before="390" w:line="240" w:lineRule="auto"/>
        <w:ind w:left="375" w:firstLine="344"/>
        <w:jc w:val="both"/>
        <w:rPr>
          <w:rFonts w:ascii="Arial Narrow" w:eastAsia="Arial Narrow" w:hAnsi="Arial Narrow" w:cs="Arial Narrow"/>
          <w:b/>
          <w:bCs/>
          <w:color w:val="000000"/>
          <w:sz w:val="20"/>
          <w:szCs w:val="20"/>
        </w:rPr>
      </w:pPr>
      <w:r w:rsidRPr="00AC55EC">
        <w:rPr>
          <w:rFonts w:ascii="Arial Narrow" w:eastAsia="Arial Narrow" w:hAnsi="Arial Narrow" w:cs="Arial Narrow"/>
          <w:b/>
          <w:bCs/>
          <w:color w:val="000000"/>
          <w:sz w:val="20"/>
          <w:szCs w:val="20"/>
        </w:rPr>
        <w:t xml:space="preserve">2. SCOPE OF SUPPORT </w:t>
      </w:r>
    </w:p>
    <w:p w14:paraId="0939B618" w14:textId="583598BC" w:rsidR="001A25AD" w:rsidRDefault="007D4CCE" w:rsidP="00C34295">
      <w:pPr>
        <w:widowControl w:val="0"/>
        <w:pBdr>
          <w:top w:val="nil"/>
          <w:left w:val="nil"/>
          <w:bottom w:val="nil"/>
          <w:right w:val="nil"/>
          <w:between w:val="nil"/>
        </w:pBdr>
        <w:spacing w:before="55" w:line="229" w:lineRule="auto"/>
        <w:ind w:left="691" w:right="319" w:hanging="6"/>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Any defects shall be reported using the details below and any escalation necessary shall follow the escalation procedure set forth hereinafter. Reported defects may be classified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as “Fatal”, “Material” or “Standard”</w:t>
      </w:r>
      <w:r w:rsidR="00990994">
        <w:rPr>
          <w:rFonts w:ascii="Arial Narrow" w:eastAsia="Arial Narrow" w:hAnsi="Arial Narrow" w:cs="Arial Narrow"/>
          <w:color w:val="000000"/>
          <w:sz w:val="18"/>
          <w:szCs w:val="18"/>
        </w:rPr>
        <w:t>.</w:t>
      </w:r>
    </w:p>
    <w:p w14:paraId="060B657A" w14:textId="77777777" w:rsidR="001A25AD" w:rsidRDefault="007D4CCE" w:rsidP="00C34295">
      <w:pPr>
        <w:widowControl w:val="0"/>
        <w:pBdr>
          <w:top w:val="nil"/>
          <w:left w:val="nil"/>
          <w:bottom w:val="nil"/>
          <w:right w:val="nil"/>
          <w:between w:val="nil"/>
        </w:pBdr>
        <w:spacing w:before="125" w:line="329" w:lineRule="auto"/>
        <w:ind w:left="689" w:right="903"/>
        <w:jc w:val="both"/>
        <w:rPr>
          <w:rFonts w:ascii="Arial Narrow" w:eastAsia="Arial Narrow" w:hAnsi="Arial Narrow" w:cs="Arial Narrow"/>
          <w:b/>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w:t>
      </w:r>
      <w:proofErr w:type="gramStart"/>
      <w:r>
        <w:rPr>
          <w:rFonts w:ascii="Arial Narrow" w:eastAsia="Arial Narrow" w:hAnsi="Arial Narrow" w:cs="Arial Narrow"/>
          <w:color w:val="000000"/>
          <w:sz w:val="18"/>
          <w:szCs w:val="18"/>
        </w:rPr>
        <w:t>provide assistance</w:t>
      </w:r>
      <w:proofErr w:type="gramEnd"/>
      <w:r>
        <w:rPr>
          <w:rFonts w:ascii="Arial Narrow" w:eastAsia="Arial Narrow" w:hAnsi="Arial Narrow" w:cs="Arial Narrow"/>
          <w:color w:val="000000"/>
          <w:sz w:val="18"/>
          <w:szCs w:val="18"/>
        </w:rPr>
        <w:t>, help</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support, plus resolution of defects, via the following channels: </w:t>
      </w:r>
      <w:r>
        <w:rPr>
          <w:rFonts w:ascii="Arial Narrow" w:eastAsia="Arial Narrow" w:hAnsi="Arial Narrow" w:cs="Arial Narrow"/>
          <w:b/>
          <w:color w:val="000000"/>
          <w:sz w:val="18"/>
          <w:szCs w:val="18"/>
          <w:u w:val="single"/>
        </w:rPr>
        <w:t>Telephone Support</w:t>
      </w:r>
      <w:r>
        <w:rPr>
          <w:rFonts w:ascii="Arial Narrow" w:eastAsia="Arial Narrow" w:hAnsi="Arial Narrow" w:cs="Arial Narrow"/>
          <w:b/>
          <w:color w:val="000000"/>
          <w:sz w:val="18"/>
          <w:szCs w:val="18"/>
        </w:rPr>
        <w:t xml:space="preserve"> </w:t>
      </w:r>
    </w:p>
    <w:p w14:paraId="7E40B9FB" w14:textId="77777777" w:rsidR="001A25AD" w:rsidRDefault="007D4CCE" w:rsidP="00C34295">
      <w:pPr>
        <w:widowControl w:val="0"/>
        <w:pBdr>
          <w:top w:val="nil"/>
          <w:left w:val="nil"/>
          <w:bottom w:val="nil"/>
          <w:right w:val="nil"/>
          <w:between w:val="nil"/>
        </w:pBdr>
        <w:spacing w:before="25" w:line="229" w:lineRule="auto"/>
        <w:ind w:left="688" w:right="315" w:firstLine="1"/>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maintain telephone support with "live" staff as a single point of contact to provide help with Department operation and support of the cloud services, the cloud application</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Platform.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immediately upon taking a telephone call reporting a defect, record full details of the defect in its issue tracking database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If the telephone support is unavailable,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allow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to leave a message. </w:t>
      </w:r>
    </w:p>
    <w:p w14:paraId="142BC906" w14:textId="77777777" w:rsidR="001A25AD" w:rsidRDefault="007D4CCE" w:rsidP="00C34295">
      <w:pPr>
        <w:widowControl w:val="0"/>
        <w:pBdr>
          <w:top w:val="nil"/>
          <w:left w:val="nil"/>
          <w:bottom w:val="nil"/>
          <w:right w:val="nil"/>
          <w:between w:val="nil"/>
        </w:pBdr>
        <w:spacing w:before="12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Remote Diagnostic Support</w:t>
      </w:r>
      <w:r>
        <w:rPr>
          <w:rFonts w:ascii="Arial Narrow" w:eastAsia="Arial Narrow" w:hAnsi="Arial Narrow" w:cs="Arial Narrow"/>
          <w:b/>
          <w:color w:val="000000"/>
          <w:sz w:val="18"/>
          <w:szCs w:val="18"/>
        </w:rPr>
        <w:t xml:space="preserve"> </w:t>
      </w:r>
    </w:p>
    <w:p w14:paraId="6ECBA1F3" w14:textId="77777777" w:rsidR="001A25AD" w:rsidRDefault="007D4CCE" w:rsidP="00C34295">
      <w:pPr>
        <w:widowControl w:val="0"/>
        <w:pBdr>
          <w:top w:val="nil"/>
          <w:left w:val="nil"/>
          <w:bottom w:val="nil"/>
          <w:right w:val="nil"/>
          <w:between w:val="nil"/>
        </w:pBdr>
        <w:spacing w:before="115" w:line="229" w:lineRule="auto"/>
        <w:ind w:left="721" w:right="331" w:firstLine="12"/>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requested by 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remote diagnostic support as appropriate to resolve any defect. </w:t>
      </w:r>
    </w:p>
    <w:p w14:paraId="1510DF04" w14:textId="77777777" w:rsidR="001A25AD" w:rsidRDefault="007D4CCE" w:rsidP="00C34295">
      <w:pPr>
        <w:widowControl w:val="0"/>
        <w:pBdr>
          <w:top w:val="nil"/>
          <w:left w:val="nil"/>
          <w:bottom w:val="nil"/>
          <w:right w:val="nil"/>
          <w:between w:val="nil"/>
        </w:pBdr>
        <w:spacing w:before="125" w:line="240" w:lineRule="auto"/>
        <w:ind w:left="698"/>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Monitored Email Support</w:t>
      </w:r>
      <w:r>
        <w:rPr>
          <w:rFonts w:ascii="Arial Narrow" w:eastAsia="Arial Narrow" w:hAnsi="Arial Narrow" w:cs="Arial Narrow"/>
          <w:b/>
          <w:color w:val="000000"/>
          <w:sz w:val="18"/>
          <w:szCs w:val="18"/>
        </w:rPr>
        <w:t xml:space="preserve"> </w:t>
      </w:r>
    </w:p>
    <w:p w14:paraId="43485A1F" w14:textId="77777777" w:rsidR="001A25AD" w:rsidRDefault="007D4CCE" w:rsidP="00C34295">
      <w:pPr>
        <w:widowControl w:val="0"/>
        <w:pBdr>
          <w:top w:val="nil"/>
          <w:left w:val="nil"/>
          <w:bottom w:val="nil"/>
          <w:right w:val="nil"/>
          <w:between w:val="nil"/>
        </w:pBdr>
        <w:spacing w:before="115" w:line="229" w:lineRule="auto"/>
        <w:ind w:left="685" w:right="319" w:firstLine="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monitor incoming emails received at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r>
        <w:rPr>
          <w:rFonts w:ascii="Arial Narrow" w:eastAsia="Arial Narrow" w:hAnsi="Arial Narrow" w:cs="Arial Narrow"/>
          <w:color w:val="000000"/>
          <w:sz w:val="18"/>
          <w:szCs w:val="18"/>
        </w:rPr>
        <w:t>reporting a defect, record full details of the defect in its issue tracking database</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respond within 24 business hours. </w:t>
      </w:r>
    </w:p>
    <w:p w14:paraId="49B61D8B" w14:textId="77777777" w:rsidR="001A25AD" w:rsidRPr="009C7EE2" w:rsidRDefault="007D4CCE" w:rsidP="00C34295">
      <w:pPr>
        <w:widowControl w:val="0"/>
        <w:pBdr>
          <w:top w:val="nil"/>
          <w:left w:val="nil"/>
          <w:bottom w:val="nil"/>
          <w:right w:val="nil"/>
          <w:between w:val="nil"/>
        </w:pBdr>
        <w:spacing w:before="245" w:line="240" w:lineRule="auto"/>
        <w:ind w:left="377" w:firstLine="342"/>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3. SUPPORT HOURS </w:t>
      </w:r>
    </w:p>
    <w:p w14:paraId="6A9845DE" w14:textId="77777777" w:rsidR="001A25AD" w:rsidRDefault="007D4CCE" w:rsidP="00C34295">
      <w:pPr>
        <w:widowControl w:val="0"/>
        <w:pBdr>
          <w:top w:val="nil"/>
          <w:left w:val="nil"/>
          <w:bottom w:val="nil"/>
          <w:right w:val="nil"/>
          <w:between w:val="nil"/>
        </w:pBdr>
        <w:spacing w:before="11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Hours of Support </w:t>
      </w:r>
    </w:p>
    <w:p w14:paraId="6EBD56D3"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6" w:right="335" w:hanging="6"/>
        <w:contextualSpacing/>
        <w:jc w:val="both"/>
        <w:rPr>
          <w:rFonts w:ascii="Arial Narrow" w:eastAsia="Arial Narrow" w:hAnsi="Arial Narrow" w:cs="Arial Narrow"/>
          <w:b/>
          <w:i/>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telephone, remote, and email support 8 hours per day, each business day of the year </w:t>
      </w:r>
      <w:r>
        <w:rPr>
          <w:rFonts w:ascii="Arial Narrow" w:eastAsia="Arial Narrow" w:hAnsi="Arial Narrow" w:cs="Arial Narrow"/>
          <w:b/>
          <w:i/>
          <w:color w:val="000000"/>
          <w:sz w:val="18"/>
          <w:szCs w:val="18"/>
        </w:rPr>
        <w:t xml:space="preserve">excluding public holidays. </w:t>
      </w:r>
    </w:p>
    <w:p w14:paraId="70B8BC2F"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1" w:right="322" w:firstLine="10"/>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For any support request received during </w:t>
      </w:r>
      <w:r>
        <w:rPr>
          <w:rFonts w:ascii="Arial Narrow" w:eastAsia="Arial Narrow" w:hAnsi="Arial Narrow" w:cs="Arial Narrow"/>
          <w:sz w:val="18"/>
          <w:szCs w:val="18"/>
        </w:rPr>
        <w:t>out-of-office</w:t>
      </w:r>
      <w:r>
        <w:rPr>
          <w:rFonts w:ascii="Arial Narrow" w:eastAsia="Arial Narrow" w:hAnsi="Arial Narrow" w:cs="Arial Narrow"/>
          <w:color w:val="000000"/>
          <w:sz w:val="18"/>
          <w:szCs w:val="18"/>
        </w:rPr>
        <w:t xml:space="preserve"> hours, action will take place the next open business day. </w:t>
      </w:r>
    </w:p>
    <w:p w14:paraId="18CC587D" w14:textId="7182901A" w:rsidR="005800B1" w:rsidRDefault="007D4CCE"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09:00 to 17:00 EDT hours Monday to Friday </w:t>
      </w:r>
    </w:p>
    <w:p w14:paraId="0ABA79D7"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1DB5F69"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9CEFE5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671A03C4"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595041B"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1106B72"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1F152B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05A0C0B"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A8181F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491E7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7B9455A"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BFC313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416E31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E59FD3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DA3B4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568DE14"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789FD6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7153F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505BAC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7825C7"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884984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654EA7A" w14:textId="331C6413" w:rsidR="001A25AD" w:rsidRPr="00196BC0" w:rsidRDefault="007D4CCE" w:rsidP="00141FC0">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 xml:space="preserve">Appendix D –Main Contacts </w:t>
      </w:r>
    </w:p>
    <w:p w14:paraId="14508C24" w14:textId="77777777" w:rsidR="005800B1" w:rsidRDefault="005800B1" w:rsidP="00141FC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C12D201"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Style w:val="TableGrid"/>
        <w:tblW w:w="0" w:type="auto"/>
        <w:tblLook w:val="04A0" w:firstRow="1" w:lastRow="0" w:firstColumn="1" w:lastColumn="0" w:noHBand="0" w:noVBand="1"/>
      </w:tblPr>
      <w:tblGrid>
        <w:gridCol w:w="887"/>
        <w:gridCol w:w="213"/>
        <w:gridCol w:w="236"/>
        <w:gridCol w:w="848"/>
        <w:gridCol w:w="1174"/>
        <w:gridCol w:w="1347"/>
        <w:gridCol w:w="1103"/>
        <w:gridCol w:w="1202"/>
        <w:gridCol w:w="1151"/>
        <w:gridCol w:w="2279"/>
      </w:tblGrid>
      <w:tr w:rsidR="00972B77" w14:paraId="6C250505" w14:textId="77777777" w:rsidTr="00794F1C">
        <w:trPr>
          <w:trHeight w:val="600"/>
        </w:trPr>
        <w:tc>
          <w:tcPr>
            <w:tcW w:w="887" w:type="dxa"/>
            <w:tcBorders>
              <w:top w:val="nil"/>
              <w:left w:val="nil"/>
              <w:bottom w:val="nil"/>
              <w:right w:val="nil"/>
            </w:tcBorders>
            <w:shd w:val="clear" w:color="auto" w:fill="000931"/>
          </w:tcPr>
          <w:p w14:paraId="2E585FD6" w14:textId="77777777" w:rsidR="00972B77" w:rsidRDefault="00972B77" w:rsidP="0082110B">
            <w:pPr>
              <w:widowControl w:val="0"/>
              <w:jc w:val="center"/>
              <w:rPr>
                <w:rFonts w:ascii="Arial Narrow" w:eastAsia="Arial Narrow" w:hAnsi="Arial Narrow" w:cs="Arial Narrow"/>
                <w:noProof/>
                <w:color w:val="FFFFFF" w:themeColor="background1"/>
                <w:sz w:val="18"/>
                <w:szCs w:val="18"/>
              </w:rPr>
            </w:pPr>
          </w:p>
        </w:tc>
        <w:tc>
          <w:tcPr>
            <w:tcW w:w="9553" w:type="dxa"/>
            <w:gridSpan w:val="9"/>
            <w:tcBorders>
              <w:top w:val="nil"/>
              <w:left w:val="nil"/>
              <w:bottom w:val="nil"/>
              <w:right w:val="nil"/>
            </w:tcBorders>
            <w:shd w:val="clear" w:color="auto" w:fill="000931"/>
          </w:tcPr>
          <w:p w14:paraId="0F61546F" w14:textId="322EADCF" w:rsidR="00972B77" w:rsidRDefault="00972B77" w:rsidP="00972B77">
            <w:pPr>
              <w:widowControl w:val="0"/>
              <w:jc w:val="center"/>
              <w:rPr>
                <w:rFonts w:ascii="Arial Narrow" w:eastAsia="Arial Narrow" w:hAnsi="Arial Narrow" w:cs="Arial Narrow"/>
                <w:noProof/>
                <w:color w:val="FFFFFF" w:themeColor="background1"/>
                <w:sz w:val="18"/>
                <w:szCs w:val="18"/>
              </w:rPr>
            </w:pPr>
          </w:p>
          <w:p w14:paraId="23F0E8F0" w14:textId="318E02B9" w:rsidR="00972B77" w:rsidRPr="009B283E" w:rsidRDefault="00972B77" w:rsidP="00972B77">
            <w:pPr>
              <w:widowControl w:val="0"/>
              <w:jc w:val="center"/>
              <w:rPr>
                <w:rStyle w:val="Strong"/>
              </w:rPr>
            </w:pPr>
            <w:r>
              <w:rPr>
                <w:rStyle w:val="Strong"/>
              </w:rPr>
              <w:t>Main Contacts</w:t>
            </w:r>
          </w:p>
        </w:tc>
      </w:tr>
      <w:tr w:rsidR="00972B77" w14:paraId="047BCCBF" w14:textId="77777777" w:rsidTr="00972B77">
        <w:trPr>
          <w:trHeight w:val="276"/>
        </w:trPr>
        <w:tc>
          <w:tcPr>
            <w:tcW w:w="1100" w:type="dxa"/>
            <w:gridSpan w:val="2"/>
            <w:tcBorders>
              <w:top w:val="nil"/>
              <w:left w:val="nil"/>
              <w:bottom w:val="nil"/>
              <w:right w:val="nil"/>
            </w:tcBorders>
          </w:tcPr>
          <w:p w14:paraId="633E75BE" w14:textId="77777777" w:rsidR="00972B77" w:rsidRPr="009B283E" w:rsidRDefault="00972B77" w:rsidP="0082110B">
            <w:pPr>
              <w:widowControl w:val="0"/>
              <w:rPr>
                <w:rFonts w:ascii="Arial Narrow" w:eastAsia="Arial Narrow" w:hAnsi="Arial Narrow" w:cs="Arial Narrow"/>
                <w:noProof/>
                <w:color w:val="000000"/>
                <w:sz w:val="10"/>
                <w:szCs w:val="10"/>
              </w:rPr>
            </w:pPr>
          </w:p>
        </w:tc>
        <w:tc>
          <w:tcPr>
            <w:tcW w:w="236" w:type="dxa"/>
            <w:tcBorders>
              <w:top w:val="nil"/>
              <w:left w:val="nil"/>
              <w:bottom w:val="nil"/>
              <w:right w:val="nil"/>
            </w:tcBorders>
          </w:tcPr>
          <w:p w14:paraId="6E37EDA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022" w:type="dxa"/>
            <w:gridSpan w:val="2"/>
            <w:tcBorders>
              <w:top w:val="nil"/>
              <w:left w:val="nil"/>
              <w:bottom w:val="nil"/>
              <w:right w:val="nil"/>
            </w:tcBorders>
            <w:vAlign w:val="center"/>
          </w:tcPr>
          <w:p w14:paraId="72A46A77"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450" w:type="dxa"/>
            <w:gridSpan w:val="2"/>
            <w:tcBorders>
              <w:top w:val="nil"/>
              <w:left w:val="nil"/>
              <w:bottom w:val="nil"/>
              <w:right w:val="nil"/>
            </w:tcBorders>
          </w:tcPr>
          <w:p w14:paraId="79490B51"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353" w:type="dxa"/>
            <w:gridSpan w:val="2"/>
            <w:tcBorders>
              <w:top w:val="nil"/>
              <w:left w:val="nil"/>
              <w:bottom w:val="nil"/>
              <w:right w:val="nil"/>
            </w:tcBorders>
          </w:tcPr>
          <w:p w14:paraId="5FCD6E1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279" w:type="dxa"/>
            <w:tcBorders>
              <w:top w:val="nil"/>
              <w:left w:val="nil"/>
              <w:bottom w:val="nil"/>
              <w:right w:val="nil"/>
            </w:tcBorders>
            <w:vAlign w:val="center"/>
          </w:tcPr>
          <w:p w14:paraId="289558C9" w14:textId="6946E509" w:rsidR="00972B77" w:rsidRPr="009B283E" w:rsidRDefault="00972B77" w:rsidP="0082110B">
            <w:pPr>
              <w:widowControl w:val="0"/>
              <w:jc w:val="center"/>
              <w:rPr>
                <w:rFonts w:ascii="Arial Narrow" w:eastAsia="Arial Narrow" w:hAnsi="Arial Narrow" w:cs="Arial Narrow"/>
                <w:noProof/>
                <w:color w:val="000000"/>
                <w:sz w:val="10"/>
                <w:szCs w:val="10"/>
              </w:rPr>
            </w:pPr>
          </w:p>
        </w:tc>
      </w:tr>
      <w:tr w:rsidR="00972B77" w14:paraId="49F987C6" w14:textId="6704A6A4" w:rsidTr="00972B77">
        <w:trPr>
          <w:trHeight w:val="536"/>
        </w:trPr>
        <w:tc>
          <w:tcPr>
            <w:tcW w:w="2184" w:type="dxa"/>
            <w:gridSpan w:val="4"/>
            <w:tcBorders>
              <w:top w:val="nil"/>
              <w:left w:val="nil"/>
              <w:bottom w:val="nil"/>
              <w:right w:val="nil"/>
            </w:tcBorders>
            <w:shd w:val="clear" w:color="auto" w:fill="F2F2F2" w:themeFill="background1" w:themeFillShade="F2"/>
            <w:vAlign w:val="center"/>
          </w:tcPr>
          <w:p w14:paraId="6069CE29" w14:textId="5A218ADF"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Name</w:t>
            </w:r>
          </w:p>
        </w:tc>
        <w:tc>
          <w:tcPr>
            <w:tcW w:w="2521" w:type="dxa"/>
            <w:gridSpan w:val="2"/>
            <w:tcBorders>
              <w:top w:val="nil"/>
              <w:left w:val="nil"/>
              <w:bottom w:val="nil"/>
              <w:right w:val="nil"/>
            </w:tcBorders>
            <w:shd w:val="clear" w:color="auto" w:fill="F2F2F2" w:themeFill="background1" w:themeFillShade="F2"/>
            <w:vAlign w:val="center"/>
          </w:tcPr>
          <w:p w14:paraId="5616F673" w14:textId="7BA425CE"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Company Title</w:t>
            </w:r>
          </w:p>
        </w:tc>
        <w:tc>
          <w:tcPr>
            <w:tcW w:w="2305" w:type="dxa"/>
            <w:gridSpan w:val="2"/>
            <w:tcBorders>
              <w:top w:val="nil"/>
              <w:left w:val="nil"/>
              <w:bottom w:val="nil"/>
              <w:right w:val="nil"/>
            </w:tcBorders>
            <w:shd w:val="clear" w:color="auto" w:fill="F2F2F2" w:themeFill="background1" w:themeFillShade="F2"/>
            <w:vAlign w:val="center"/>
          </w:tcPr>
          <w:p w14:paraId="0867A977" w14:textId="426720A7"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Email</w:t>
            </w:r>
          </w:p>
        </w:tc>
        <w:tc>
          <w:tcPr>
            <w:tcW w:w="3430" w:type="dxa"/>
            <w:gridSpan w:val="2"/>
            <w:tcBorders>
              <w:top w:val="nil"/>
              <w:left w:val="nil"/>
              <w:bottom w:val="nil"/>
              <w:right w:val="nil"/>
            </w:tcBorders>
            <w:shd w:val="clear" w:color="auto" w:fill="F2F2F2" w:themeFill="background1" w:themeFillShade="F2"/>
            <w:vAlign w:val="center"/>
          </w:tcPr>
          <w:p w14:paraId="3879D651" w14:textId="38DAE456"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Cell phone</w:t>
            </w:r>
          </w:p>
        </w:tc>
      </w:tr>
      <w:tr w:rsidR="00972B77" w14:paraId="510C541C" w14:textId="351FBB1E" w:rsidTr="00E10E53">
        <w:trPr>
          <w:trHeight w:val="79"/>
        </w:trPr>
        <w:tc>
          <w:tcPr>
            <w:tcW w:w="2184" w:type="dxa"/>
            <w:gridSpan w:val="4"/>
            <w:tcBorders>
              <w:top w:val="nil"/>
              <w:left w:val="nil"/>
              <w:bottom w:val="nil"/>
              <w:right w:val="nil"/>
            </w:tcBorders>
            <w:shd w:val="clear" w:color="auto" w:fill="FFFFFF" w:themeFill="background1"/>
            <w:vAlign w:val="center"/>
          </w:tcPr>
          <w:p w14:paraId="54CA343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nil"/>
              <w:bottom w:val="nil"/>
              <w:right w:val="nil"/>
            </w:tcBorders>
            <w:vAlign w:val="center"/>
          </w:tcPr>
          <w:p w14:paraId="6C4292F3"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nil"/>
              <w:bottom w:val="nil"/>
              <w:right w:val="nil"/>
            </w:tcBorders>
            <w:vAlign w:val="center"/>
          </w:tcPr>
          <w:p w14:paraId="382A63CE"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nil"/>
              <w:bottom w:val="nil"/>
              <w:right w:val="nil"/>
            </w:tcBorders>
            <w:vAlign w:val="center"/>
          </w:tcPr>
          <w:p w14:paraId="1D5A31A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51F75883" w14:textId="282EF57C" w:rsidTr="00E10E53">
        <w:trPr>
          <w:trHeight w:val="393"/>
        </w:trPr>
        <w:tc>
          <w:tcPr>
            <w:tcW w:w="2184" w:type="dxa"/>
            <w:gridSpan w:val="4"/>
            <w:tcBorders>
              <w:top w:val="nil"/>
              <w:left w:val="nil"/>
              <w:bottom w:val="nil"/>
            </w:tcBorders>
            <w:vAlign w:val="center"/>
          </w:tcPr>
          <w:p w14:paraId="771DC4E9" w14:textId="5538EC13"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Anthony Tassone</w:t>
            </w:r>
          </w:p>
        </w:tc>
        <w:tc>
          <w:tcPr>
            <w:tcW w:w="2521" w:type="dxa"/>
            <w:gridSpan w:val="2"/>
            <w:tcBorders>
              <w:top w:val="nil"/>
              <w:bottom w:val="nil"/>
              <w:right w:val="nil"/>
            </w:tcBorders>
            <w:vAlign w:val="center"/>
          </w:tcPr>
          <w:p w14:paraId="4C180EA9" w14:textId="5E8C56FA"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CEO</w:t>
            </w:r>
          </w:p>
        </w:tc>
        <w:tc>
          <w:tcPr>
            <w:tcW w:w="2305" w:type="dxa"/>
            <w:gridSpan w:val="2"/>
            <w:tcBorders>
              <w:top w:val="nil"/>
              <w:bottom w:val="nil"/>
              <w:right w:val="single" w:sz="4" w:space="0" w:color="auto"/>
            </w:tcBorders>
            <w:vAlign w:val="center"/>
          </w:tcPr>
          <w:p w14:paraId="374E35C7" w14:textId="766C98B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AT@truleo.co</w:t>
            </w:r>
          </w:p>
        </w:tc>
        <w:tc>
          <w:tcPr>
            <w:tcW w:w="3430" w:type="dxa"/>
            <w:gridSpan w:val="2"/>
            <w:tcBorders>
              <w:top w:val="nil"/>
              <w:left w:val="single" w:sz="4" w:space="0" w:color="auto"/>
              <w:bottom w:val="nil"/>
              <w:right w:val="nil"/>
            </w:tcBorders>
            <w:vAlign w:val="center"/>
          </w:tcPr>
          <w:p w14:paraId="2C8C6386" w14:textId="7BD94C92"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44DCD319" w14:textId="283E1194" w:rsidTr="00E10E53">
        <w:trPr>
          <w:trHeight w:val="69"/>
        </w:trPr>
        <w:tc>
          <w:tcPr>
            <w:tcW w:w="2184" w:type="dxa"/>
            <w:gridSpan w:val="4"/>
            <w:tcBorders>
              <w:top w:val="nil"/>
              <w:left w:val="nil"/>
              <w:bottom w:val="single" w:sz="4" w:space="0" w:color="auto"/>
              <w:right w:val="single" w:sz="4" w:space="0" w:color="auto"/>
            </w:tcBorders>
            <w:shd w:val="clear" w:color="auto" w:fill="FFFFFF" w:themeFill="background1"/>
            <w:vAlign w:val="center"/>
          </w:tcPr>
          <w:p w14:paraId="497DEBF2"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single" w:sz="4" w:space="0" w:color="auto"/>
              <w:right w:val="single" w:sz="4" w:space="0" w:color="auto"/>
            </w:tcBorders>
            <w:vAlign w:val="center"/>
          </w:tcPr>
          <w:p w14:paraId="7ED1775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single" w:sz="4" w:space="0" w:color="auto"/>
              <w:right w:val="single" w:sz="4" w:space="0" w:color="auto"/>
            </w:tcBorders>
            <w:vAlign w:val="center"/>
          </w:tcPr>
          <w:p w14:paraId="284429F8"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single" w:sz="4" w:space="0" w:color="auto"/>
              <w:right w:val="nil"/>
            </w:tcBorders>
            <w:vAlign w:val="center"/>
          </w:tcPr>
          <w:p w14:paraId="70352C2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181DCA66" w14:textId="77777777" w:rsidTr="00E10E53">
        <w:trPr>
          <w:trHeight w:val="77"/>
        </w:trPr>
        <w:tc>
          <w:tcPr>
            <w:tcW w:w="2184" w:type="dxa"/>
            <w:gridSpan w:val="4"/>
            <w:tcBorders>
              <w:top w:val="single" w:sz="4" w:space="0" w:color="auto"/>
              <w:left w:val="nil"/>
              <w:bottom w:val="nil"/>
              <w:right w:val="single" w:sz="4" w:space="0" w:color="auto"/>
            </w:tcBorders>
            <w:vAlign w:val="center"/>
          </w:tcPr>
          <w:p w14:paraId="25A19E01"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44376035"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B72B4E9"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A931874"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01FCBFAB" w14:textId="42EB1E98" w:rsidTr="00E10E53">
        <w:trPr>
          <w:trHeight w:val="402"/>
        </w:trPr>
        <w:tc>
          <w:tcPr>
            <w:tcW w:w="2184" w:type="dxa"/>
            <w:gridSpan w:val="4"/>
            <w:tcBorders>
              <w:top w:val="nil"/>
              <w:left w:val="nil"/>
              <w:bottom w:val="nil"/>
            </w:tcBorders>
            <w:vAlign w:val="center"/>
          </w:tcPr>
          <w:p w14:paraId="25F03CB3" w14:textId="4B0DD522"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 Shastry</w:t>
            </w:r>
          </w:p>
        </w:tc>
        <w:tc>
          <w:tcPr>
            <w:tcW w:w="2521" w:type="dxa"/>
            <w:gridSpan w:val="2"/>
            <w:tcBorders>
              <w:top w:val="nil"/>
              <w:bottom w:val="nil"/>
              <w:right w:val="nil"/>
            </w:tcBorders>
            <w:vAlign w:val="center"/>
          </w:tcPr>
          <w:p w14:paraId="4216DBD8" w14:textId="323789E8"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CTO</w:t>
            </w:r>
          </w:p>
        </w:tc>
        <w:tc>
          <w:tcPr>
            <w:tcW w:w="2305" w:type="dxa"/>
            <w:gridSpan w:val="2"/>
            <w:tcBorders>
              <w:top w:val="nil"/>
              <w:bottom w:val="nil"/>
              <w:right w:val="single" w:sz="4" w:space="0" w:color="auto"/>
            </w:tcBorders>
            <w:vAlign w:val="center"/>
          </w:tcPr>
          <w:p w14:paraId="6ABE924C" w14:textId="6E7799C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Tejas@truleo.co</w:t>
            </w:r>
          </w:p>
        </w:tc>
        <w:tc>
          <w:tcPr>
            <w:tcW w:w="3430" w:type="dxa"/>
            <w:gridSpan w:val="2"/>
            <w:tcBorders>
              <w:top w:val="nil"/>
              <w:left w:val="single" w:sz="4" w:space="0" w:color="auto"/>
              <w:bottom w:val="nil"/>
              <w:right w:val="nil"/>
            </w:tcBorders>
            <w:vAlign w:val="center"/>
          </w:tcPr>
          <w:p w14:paraId="51018C01" w14:textId="11338DA7" w:rsidR="00972B77" w:rsidRDefault="00972B77" w:rsidP="00972B77">
            <w:pPr>
              <w:widowControl w:val="0"/>
              <w:jc w:val="center"/>
              <w:rPr>
                <w:rFonts w:ascii="Arial Narrow" w:eastAsia="Arial Narrow" w:hAnsi="Arial Narrow" w:cs="Arial Narrow"/>
                <w:noProof/>
                <w:color w:val="000000"/>
                <w:sz w:val="18"/>
                <w:szCs w:val="18"/>
              </w:rPr>
            </w:pPr>
          </w:p>
        </w:tc>
      </w:tr>
      <w:tr w:rsidR="00E10E53" w14:paraId="4BEA8B7A" w14:textId="77777777" w:rsidTr="00E10E53">
        <w:trPr>
          <w:trHeight w:val="402"/>
        </w:trPr>
        <w:tc>
          <w:tcPr>
            <w:tcW w:w="2184" w:type="dxa"/>
            <w:gridSpan w:val="4"/>
            <w:tcBorders>
              <w:top w:val="nil"/>
              <w:left w:val="nil"/>
              <w:bottom w:val="nil"/>
              <w:right w:val="single" w:sz="4" w:space="0" w:color="auto"/>
            </w:tcBorders>
            <w:vAlign w:val="center"/>
          </w:tcPr>
          <w:p w14:paraId="02AEE719"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nil"/>
              <w:right w:val="single" w:sz="4" w:space="0" w:color="auto"/>
            </w:tcBorders>
            <w:vAlign w:val="center"/>
          </w:tcPr>
          <w:p w14:paraId="0AE46654"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nil"/>
              <w:right w:val="single" w:sz="4" w:space="0" w:color="auto"/>
            </w:tcBorders>
            <w:vAlign w:val="center"/>
          </w:tcPr>
          <w:p w14:paraId="7736597D"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nil"/>
              <w:right w:val="nil"/>
            </w:tcBorders>
            <w:vAlign w:val="center"/>
          </w:tcPr>
          <w:p w14:paraId="7B141159"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E10E53" w14:paraId="705AC77E" w14:textId="77777777" w:rsidTr="00E10E53">
        <w:trPr>
          <w:trHeight w:val="75"/>
        </w:trPr>
        <w:tc>
          <w:tcPr>
            <w:tcW w:w="2184" w:type="dxa"/>
            <w:gridSpan w:val="4"/>
            <w:tcBorders>
              <w:top w:val="single" w:sz="4" w:space="0" w:color="auto"/>
              <w:left w:val="nil"/>
              <w:bottom w:val="nil"/>
              <w:right w:val="single" w:sz="4" w:space="0" w:color="auto"/>
            </w:tcBorders>
            <w:vAlign w:val="center"/>
          </w:tcPr>
          <w:p w14:paraId="33FA153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1C0BF5A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1DB12DC"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C6F2E95"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972B77" w14:paraId="3AD593B6" w14:textId="408441CB" w:rsidTr="00E10E53">
        <w:trPr>
          <w:trHeight w:val="330"/>
        </w:trPr>
        <w:tc>
          <w:tcPr>
            <w:tcW w:w="2184" w:type="dxa"/>
            <w:gridSpan w:val="4"/>
            <w:tcBorders>
              <w:top w:val="nil"/>
              <w:left w:val="nil"/>
              <w:bottom w:val="nil"/>
            </w:tcBorders>
            <w:vAlign w:val="center"/>
          </w:tcPr>
          <w:p w14:paraId="01552CDB" w14:textId="1FB91507" w:rsidR="00972B77" w:rsidRPr="005719D0"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 Tassone</w:t>
            </w:r>
          </w:p>
        </w:tc>
        <w:tc>
          <w:tcPr>
            <w:tcW w:w="2521" w:type="dxa"/>
            <w:gridSpan w:val="2"/>
            <w:tcBorders>
              <w:top w:val="nil"/>
              <w:bottom w:val="nil"/>
              <w:right w:val="nil"/>
            </w:tcBorders>
            <w:vAlign w:val="center"/>
          </w:tcPr>
          <w:p w14:paraId="68F28497" w14:textId="5AD6D3C6" w:rsidR="00972B77" w:rsidRPr="00485366"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Success Manger</w:t>
            </w:r>
          </w:p>
        </w:tc>
        <w:tc>
          <w:tcPr>
            <w:tcW w:w="2305" w:type="dxa"/>
            <w:gridSpan w:val="2"/>
            <w:tcBorders>
              <w:top w:val="nil"/>
              <w:bottom w:val="nil"/>
              <w:right w:val="nil"/>
            </w:tcBorders>
            <w:vAlign w:val="center"/>
          </w:tcPr>
          <w:p w14:paraId="3AA5624B" w14:textId="5EBBA4A1" w:rsidR="00972B77" w:rsidRDefault="00196BC0"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PJ@Truleo.co</w:t>
            </w:r>
          </w:p>
        </w:tc>
        <w:tc>
          <w:tcPr>
            <w:tcW w:w="3430" w:type="dxa"/>
            <w:gridSpan w:val="2"/>
            <w:tcBorders>
              <w:top w:val="nil"/>
              <w:bottom w:val="nil"/>
              <w:right w:val="nil"/>
            </w:tcBorders>
            <w:vAlign w:val="center"/>
          </w:tcPr>
          <w:p w14:paraId="2CDCD2C7" w14:textId="01CDF1CD" w:rsidR="00972B77" w:rsidRDefault="00972B77" w:rsidP="00972B77">
            <w:pPr>
              <w:widowControl w:val="0"/>
              <w:jc w:val="center"/>
              <w:rPr>
                <w:rFonts w:ascii="Arial Narrow" w:eastAsia="Arial Narrow" w:hAnsi="Arial Narrow" w:cs="Arial Narrow"/>
                <w:noProof/>
                <w:color w:val="000000"/>
                <w:sz w:val="18"/>
                <w:szCs w:val="18"/>
              </w:rPr>
            </w:pPr>
          </w:p>
        </w:tc>
      </w:tr>
    </w:tbl>
    <w:p w14:paraId="2E907473" w14:textId="77777777" w:rsidR="00972B77" w:rsidRDefault="00972B77" w:rsidP="00972B77">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A5E5DFB" w14:textId="77777777" w:rsidR="001A25AD" w:rsidRDefault="001A25AD" w:rsidP="00C34295">
      <w:pPr>
        <w:widowControl w:val="0"/>
        <w:pBdr>
          <w:top w:val="nil"/>
          <w:left w:val="nil"/>
          <w:bottom w:val="nil"/>
          <w:right w:val="nil"/>
          <w:between w:val="nil"/>
        </w:pBdr>
        <w:rPr>
          <w:sz w:val="18"/>
          <w:szCs w:val="18"/>
        </w:rPr>
      </w:pPr>
    </w:p>
    <w:p w14:paraId="625C483A" w14:textId="77777777" w:rsidR="00804F4D" w:rsidRDefault="00804F4D" w:rsidP="00C34295">
      <w:pPr>
        <w:widowControl w:val="0"/>
        <w:pBdr>
          <w:top w:val="nil"/>
          <w:left w:val="nil"/>
          <w:bottom w:val="nil"/>
          <w:right w:val="nil"/>
          <w:between w:val="nil"/>
        </w:pBdr>
        <w:rPr>
          <w:sz w:val="18"/>
          <w:szCs w:val="18"/>
        </w:rPr>
      </w:pPr>
    </w:p>
    <w:p w14:paraId="404AF617" w14:textId="77777777" w:rsidR="001A25AD" w:rsidRDefault="007D4CCE"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E – Insurance </w:t>
      </w:r>
    </w:p>
    <w:p w14:paraId="73B777E7" w14:textId="77777777" w:rsidR="00196BC0" w:rsidRPr="00196BC0" w:rsidRDefault="00196BC0"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24175BAD" w14:textId="77777777" w:rsidR="009A2FE7" w:rsidRDefault="009A2FE7" w:rsidP="00C34295">
      <w:pPr>
        <w:widowControl w:val="0"/>
        <w:pBdr>
          <w:top w:val="nil"/>
          <w:left w:val="nil"/>
          <w:bottom w:val="nil"/>
          <w:right w:val="nil"/>
          <w:between w:val="nil"/>
        </w:pBdr>
        <w:spacing w:line="240" w:lineRule="auto"/>
        <w:rPr>
          <w:rFonts w:ascii="Arial Narrow" w:eastAsia="Arial Narrow" w:hAnsi="Arial Narrow" w:cs="Arial Narrow"/>
          <w:b/>
          <w:color w:val="000000"/>
          <w:sz w:val="18"/>
          <w:szCs w:val="18"/>
        </w:rPr>
      </w:pPr>
    </w:p>
    <w:p w14:paraId="16CFAE18" w14:textId="77777777" w:rsidR="001A25AD" w:rsidRDefault="007D4CCE">
      <w:pPr>
        <w:widowControl w:val="0"/>
        <w:pBdr>
          <w:top w:val="nil"/>
          <w:left w:val="nil"/>
          <w:bottom w:val="nil"/>
          <w:right w:val="nil"/>
          <w:between w:val="nil"/>
        </w:pBdr>
        <w:spacing w:before="120" w:line="247" w:lineRule="auto"/>
        <w:ind w:left="736" w:right="904" w:hanging="1"/>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prior to commencing any activities under this Agreement, and maintain, during the term of this Agreement, insurance coverage commensurate with applicable law as follows: </w:t>
      </w:r>
    </w:p>
    <w:p w14:paraId="38568B1D" w14:textId="77777777" w:rsidR="001A25AD" w:rsidRDefault="007D4CCE">
      <w:pPr>
        <w:widowControl w:val="0"/>
        <w:pBdr>
          <w:top w:val="nil"/>
          <w:left w:val="nil"/>
          <w:bottom w:val="nil"/>
          <w:right w:val="nil"/>
          <w:between w:val="nil"/>
        </w:pBdr>
        <w:spacing w:before="169" w:line="247" w:lineRule="auto"/>
        <w:ind w:left="736" w:right="917" w:hanging="6"/>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Workers’ Compensation Insurance </w:t>
      </w:r>
      <w:r>
        <w:rPr>
          <w:rFonts w:ascii="Arial Narrow" w:eastAsia="Arial Narrow" w:hAnsi="Arial Narrow" w:cs="Arial Narrow"/>
          <w:color w:val="000000"/>
          <w:sz w:val="18"/>
          <w:szCs w:val="18"/>
        </w:rPr>
        <w:t xml:space="preserve">and Employers Liability Insurance in an amount not less than $1,000,000. </w:t>
      </w:r>
    </w:p>
    <w:p w14:paraId="6B239A72" w14:textId="77777777" w:rsidR="001A25AD" w:rsidRDefault="007D4CCE">
      <w:pPr>
        <w:widowControl w:val="0"/>
        <w:pBdr>
          <w:top w:val="nil"/>
          <w:left w:val="nil"/>
          <w:bottom w:val="nil"/>
          <w:right w:val="nil"/>
          <w:between w:val="nil"/>
        </w:pBdr>
        <w:spacing w:before="129" w:line="247" w:lineRule="auto"/>
        <w:ind w:left="736" w:right="918" w:firstLine="3"/>
        <w:jc w:val="both"/>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Commercial General Liability </w:t>
      </w:r>
      <w:r>
        <w:rPr>
          <w:rFonts w:ascii="Arial Narrow" w:eastAsia="Arial Narrow" w:hAnsi="Arial Narrow" w:cs="Arial Narrow"/>
          <w:color w:val="000000"/>
          <w:sz w:val="18"/>
          <w:szCs w:val="18"/>
        </w:rPr>
        <w:t xml:space="preserve">Insurance, including coverage for Premises and Operations, Contractual Liability, Personal Injury Liability, Products/Completed Operations Liability, and Independent Contractor’s Liability (if applicable), in an amount not less than $4,000,000 annual aggregate, written on an on an occurrence form. </w:t>
      </w:r>
    </w:p>
    <w:p w14:paraId="4FE8E91F" w14:textId="77777777" w:rsidR="001A25AD" w:rsidRDefault="007D4CCE">
      <w:pPr>
        <w:widowControl w:val="0"/>
        <w:pBdr>
          <w:top w:val="nil"/>
          <w:left w:val="nil"/>
          <w:bottom w:val="nil"/>
          <w:right w:val="nil"/>
          <w:between w:val="nil"/>
        </w:pBdr>
        <w:spacing w:before="129" w:line="247" w:lineRule="auto"/>
        <w:ind w:left="742" w:right="941" w:hanging="1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Automobile Liability Coverage </w:t>
      </w:r>
      <w:r>
        <w:rPr>
          <w:rFonts w:ascii="Arial Narrow" w:eastAsia="Arial Narrow" w:hAnsi="Arial Narrow" w:cs="Arial Narrow"/>
          <w:color w:val="000000"/>
          <w:sz w:val="18"/>
          <w:szCs w:val="18"/>
        </w:rPr>
        <w:t xml:space="preserve">including-as applicable-owned, non-owned, and hired autos, in an amount not less than $1,000,000, combined single limit. </w:t>
      </w:r>
    </w:p>
    <w:p w14:paraId="35441EB5" w14:textId="77777777" w:rsidR="001A25AD" w:rsidRDefault="007D4CCE">
      <w:pPr>
        <w:widowControl w:val="0"/>
        <w:pBdr>
          <w:top w:val="nil"/>
          <w:left w:val="nil"/>
          <w:bottom w:val="nil"/>
          <w:right w:val="nil"/>
          <w:between w:val="nil"/>
        </w:pBdr>
        <w:spacing w:before="129" w:line="240" w:lineRule="auto"/>
        <w:ind w:left="24" w:firstLine="695"/>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Professional Liability Insurance</w:t>
      </w:r>
      <w:r>
        <w:rPr>
          <w:rFonts w:ascii="Arial Narrow" w:eastAsia="Arial Narrow" w:hAnsi="Arial Narrow" w:cs="Arial Narrow"/>
          <w:color w:val="000000"/>
          <w:sz w:val="18"/>
          <w:szCs w:val="18"/>
        </w:rPr>
        <w:t xml:space="preserve">, inclusive of cyber liability, in an amount not less than $2,000,000. </w:t>
      </w:r>
    </w:p>
    <w:p w14:paraId="115AD46F" w14:textId="77777777" w:rsidR="001A25AD" w:rsidRDefault="001A25AD">
      <w:pPr>
        <w:widowControl w:val="0"/>
        <w:pBdr>
          <w:top w:val="nil"/>
          <w:left w:val="nil"/>
          <w:bottom w:val="nil"/>
          <w:right w:val="nil"/>
          <w:between w:val="nil"/>
        </w:pBdr>
        <w:spacing w:before="129" w:line="240" w:lineRule="auto"/>
        <w:ind w:left="24"/>
        <w:rPr>
          <w:rFonts w:ascii="Arial Narrow" w:eastAsia="Arial Narrow" w:hAnsi="Arial Narrow" w:cs="Arial Narrow"/>
          <w:sz w:val="18"/>
          <w:szCs w:val="18"/>
        </w:rPr>
      </w:pPr>
    </w:p>
    <w:p w14:paraId="07EABDE8" w14:textId="2D4CCDA9" w:rsidR="001A25AD" w:rsidRPr="004F650D" w:rsidRDefault="001A25AD" w:rsidP="008A6F75">
      <w:pPr>
        <w:rPr>
          <w:rFonts w:ascii="Arial Narrow" w:eastAsia="Arial Narrow" w:hAnsi="Arial Narrow" w:cs="Arial Narrow"/>
          <w:b/>
          <w:color w:val="000000"/>
          <w:sz w:val="24"/>
          <w:szCs w:val="24"/>
        </w:rPr>
      </w:pPr>
    </w:p>
    <w:sectPr w:rsidR="001A25AD" w:rsidRPr="004F650D" w:rsidSect="000C5096">
      <w:type w:val="continuous"/>
      <w:pgSz w:w="12240" w:h="15840"/>
      <w:pgMar w:top="1416" w:right="730" w:bottom="444" w:left="1070" w:header="0" w:footer="0" w:gutter="0"/>
      <w:cols w:space="720" w:equalWidth="0">
        <w:col w:w="1044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C9363" w14:textId="77777777" w:rsidR="00DB1794" w:rsidRDefault="00DB1794" w:rsidP="00D619BD">
      <w:pPr>
        <w:spacing w:line="240" w:lineRule="auto"/>
      </w:pPr>
      <w:r>
        <w:separator/>
      </w:r>
    </w:p>
  </w:endnote>
  <w:endnote w:type="continuationSeparator" w:id="0">
    <w:p w14:paraId="5A29F1D0" w14:textId="77777777" w:rsidR="00DB1794" w:rsidRDefault="00DB1794" w:rsidP="00D61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AF50DA7-AEB6-42D9-84ED-64559CD6581D}"/>
    <w:embedItalic r:id="rId2" w:fontKey="{C6DB05D0-ECC8-49DD-8503-1285E3F33E11}"/>
  </w:font>
  <w:font w:name="Cambria">
    <w:panose1 w:val="02040503050406030204"/>
    <w:charset w:val="00"/>
    <w:family w:val="roman"/>
    <w:pitch w:val="variable"/>
    <w:sig w:usb0="E00006FF" w:usb1="420024FF" w:usb2="02000000" w:usb3="00000000" w:csb0="0000019F" w:csb1="00000000"/>
    <w:embedRegular r:id="rId3" w:fontKey="{95407009-7CD2-4691-857D-F59864EDB03C}"/>
  </w:font>
  <w:font w:name="Arial Narrow">
    <w:panose1 w:val="020B0606020202030204"/>
    <w:charset w:val="00"/>
    <w:family w:val="swiss"/>
    <w:pitch w:val="variable"/>
    <w:sig w:usb0="00000287" w:usb1="00000800" w:usb2="00000000" w:usb3="00000000" w:csb0="0000009F" w:csb1="00000000"/>
    <w:embedRegular r:id="rId4" w:fontKey="{67E64A03-DE52-4D82-97A1-6391F2BAEDE3}"/>
    <w:embedBold r:id="rId5" w:fontKey="{65C0DE8D-0384-45B1-9201-27F0A353D30D}"/>
    <w:embedBoldItalic r:id="rId6" w:fontKey="{B0FBD8EF-AD05-4B34-818A-7FCF108F858E}"/>
  </w:font>
  <w:font w:name="MS Mincho">
    <w:altName w:val="ＭＳ 明朝"/>
    <w:panose1 w:val="02020609040205080304"/>
    <w:charset w:val="80"/>
    <w:family w:val="modern"/>
    <w:pitch w:val="fixed"/>
    <w:sig w:usb0="E00002FF" w:usb1="6AC7FDFB" w:usb2="08000012" w:usb3="00000000" w:csb0="0002009F" w:csb1="00000000"/>
    <w:embedRegular r:id="rId7" w:subsetted="1" w:fontKey="{6D0B4540-FBE9-4398-B22D-13695B154AAC}"/>
  </w:font>
  <w:font w:name="Calibri">
    <w:panose1 w:val="020F0502020204030204"/>
    <w:charset w:val="00"/>
    <w:family w:val="swiss"/>
    <w:pitch w:val="variable"/>
    <w:sig w:usb0="E4002EFF" w:usb1="C200247B" w:usb2="00000009" w:usb3="00000000" w:csb0="000001FF" w:csb1="00000000"/>
    <w:embedRegular r:id="rId8" w:fontKey="{70E6B9E8-BF5F-40F6-8096-98394D4BC78F}"/>
    <w:embedBold r:id="rId9" w:fontKey="{7D1EFD8C-9957-44F4-BCAF-95AB58D9E9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283276"/>
      <w:docPartObj>
        <w:docPartGallery w:val="Page Numbers (Bottom of Page)"/>
        <w:docPartUnique/>
      </w:docPartObj>
    </w:sdtPr>
    <w:sdtEndPr>
      <w:rPr>
        <w:rStyle w:val="PageNumber"/>
      </w:rPr>
    </w:sdtEndPr>
    <w:sdtContent>
      <w:p w14:paraId="7EE12E8C" w14:textId="315E2522" w:rsidR="00D0078D" w:rsidRDefault="00D0078D" w:rsidP="00E317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77A60" w14:textId="77777777" w:rsidR="00D0078D" w:rsidRDefault="00D0078D" w:rsidP="00D00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EE2D" w14:textId="05AD2D33" w:rsidR="0070561D" w:rsidRDefault="0070561D" w:rsidP="00D0078D">
    <w:pPr>
      <w:pStyle w:val="Footer"/>
      <w:ind w:right="360"/>
    </w:pPr>
  </w:p>
  <w:tbl>
    <w:tblPr>
      <w:tblW w:w="10980" w:type="dxa"/>
      <w:tblInd w:w="-185" w:type="dxa"/>
      <w:tblLook w:val="0000" w:firstRow="0" w:lastRow="0" w:firstColumn="0" w:lastColumn="0" w:noHBand="0" w:noVBand="0"/>
    </w:tblPr>
    <w:tblGrid>
      <w:gridCol w:w="6120"/>
      <w:gridCol w:w="4860"/>
    </w:tblGrid>
    <w:tr w:rsidR="0070561D" w14:paraId="561A3415" w14:textId="77777777" w:rsidTr="00854888">
      <w:trPr>
        <w:trHeight w:val="79"/>
      </w:trPr>
      <w:tc>
        <w:tcPr>
          <w:tcW w:w="6120" w:type="dxa"/>
        </w:tcPr>
        <w:p w14:paraId="0DAAFBD5" w14:textId="28D6926B" w:rsidR="0070561D" w:rsidRDefault="00D0078D" w:rsidP="00D0078D">
          <w:pPr>
            <w:pStyle w:val="Footer"/>
          </w:pPr>
          <w:r>
            <w:rPr>
              <w:noProof/>
            </w:rPr>
            <w:drawing>
              <wp:inline distT="0" distB="0" distL="0" distR="0" wp14:anchorId="59CD0E33" wp14:editId="271BC7E6">
                <wp:extent cx="151064" cy="151064"/>
                <wp:effectExtent l="0" t="0" r="1905" b="1905"/>
                <wp:docPr id="427999297" name="Picture 12" descr="A glo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9297" name="Picture 12" descr="A glob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040" cy="161040"/>
                        </a:xfrm>
                        <a:prstGeom prst="rect">
                          <a:avLst/>
                        </a:prstGeom>
                      </pic:spPr>
                    </pic:pic>
                  </a:graphicData>
                </a:graphic>
              </wp:inline>
            </w:drawing>
          </w:r>
          <w:r>
            <w:t xml:space="preserve"> Truleo.co</w:t>
          </w:r>
        </w:p>
      </w:tc>
      <w:tc>
        <w:tcPr>
          <w:tcW w:w="4860" w:type="dxa"/>
        </w:tcPr>
        <w:p w14:paraId="738BD293" w14:textId="7A40F68C" w:rsidR="0070561D" w:rsidRDefault="00D0078D" w:rsidP="00D0078D">
          <w:pPr>
            <w:pStyle w:val="Footer"/>
            <w:jc w:val="right"/>
          </w:pPr>
          <w:r w:rsidRPr="00D0078D">
            <w:t>Personnel Performance Management</w:t>
          </w:r>
        </w:p>
      </w:tc>
    </w:tr>
  </w:tbl>
  <w:p w14:paraId="1CFFCD3C" w14:textId="7E1BC61B" w:rsidR="00360D22" w:rsidRDefault="0036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443BB" w14:textId="77777777" w:rsidR="00DB1794" w:rsidRDefault="00DB1794" w:rsidP="00D619BD">
      <w:pPr>
        <w:spacing w:line="240" w:lineRule="auto"/>
      </w:pPr>
      <w:r>
        <w:separator/>
      </w:r>
    </w:p>
  </w:footnote>
  <w:footnote w:type="continuationSeparator" w:id="0">
    <w:p w14:paraId="5686A36B" w14:textId="77777777" w:rsidR="00DB1794" w:rsidRDefault="00DB1794" w:rsidP="00D619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3BF" w14:textId="225E790C" w:rsidR="00D619BD" w:rsidRDefault="00D619BD">
    <w:pPr>
      <w:pStyle w:val="Heade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235"/>
      <w:gridCol w:w="4246"/>
    </w:tblGrid>
    <w:tr w:rsidR="00854888" w14:paraId="231A10DD" w14:textId="77777777" w:rsidTr="00014614">
      <w:tc>
        <w:tcPr>
          <w:tcW w:w="3067" w:type="dxa"/>
        </w:tcPr>
        <w:p w14:paraId="7747297F" w14:textId="100D54D9" w:rsidR="00854888" w:rsidRDefault="00854888" w:rsidP="0070561D">
          <w:pPr>
            <w:pStyle w:val="Header"/>
          </w:pPr>
        </w:p>
        <w:p w14:paraId="7F30676B" w14:textId="77777777" w:rsidR="00854888" w:rsidRDefault="00854888" w:rsidP="0070561D">
          <w:pPr>
            <w:pStyle w:val="Header"/>
          </w:pPr>
        </w:p>
        <w:p w14:paraId="69F3F7FE" w14:textId="26BEF95E" w:rsidR="00854888" w:rsidRDefault="00854888" w:rsidP="0070561D">
          <w:pPr>
            <w:pStyle w:val="Header"/>
          </w:pPr>
        </w:p>
      </w:tc>
      <w:tc>
        <w:tcPr>
          <w:tcW w:w="3235" w:type="dxa"/>
        </w:tcPr>
        <w:p w14:paraId="018A934F" w14:textId="77777777" w:rsidR="00014614" w:rsidRDefault="00014614" w:rsidP="0070561D">
          <w:pPr>
            <w:pStyle w:val="Header"/>
            <w:jc w:val="right"/>
            <w:rPr>
              <w:noProof/>
            </w:rPr>
          </w:pPr>
        </w:p>
        <w:p w14:paraId="35BABD3B" w14:textId="0EB2EF14" w:rsidR="00854888" w:rsidRDefault="00854888" w:rsidP="0070561D">
          <w:pPr>
            <w:pStyle w:val="Header"/>
            <w:jc w:val="right"/>
            <w:rPr>
              <w:noProof/>
            </w:rPr>
          </w:pPr>
          <w:r>
            <w:rPr>
              <w:noProof/>
            </w:rPr>
            <w:drawing>
              <wp:inline distT="0" distB="0" distL="0" distR="0" wp14:anchorId="361BEE50" wp14:editId="68924AE0">
                <wp:extent cx="1839191" cy="381931"/>
                <wp:effectExtent l="0" t="0" r="0" b="0"/>
                <wp:docPr id="1373927708" name="Picture 7" descr="A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7708" name="Picture 7" descr="A logo with a check mark&#10;&#10;Description automatically generated"/>
                        <pic:cNvPicPr/>
                      </pic:nvPicPr>
                      <pic:blipFill rotWithShape="1">
                        <a:blip r:embed="rId1">
                          <a:extLst>
                            <a:ext uri="{28A0092B-C50C-407E-A947-70E740481C1C}">
                              <a14:useLocalDpi xmlns:a14="http://schemas.microsoft.com/office/drawing/2010/main" val="0"/>
                            </a:ext>
                          </a:extLst>
                        </a:blip>
                        <a:srcRect t="39702" b="39532"/>
                        <a:stretch/>
                      </pic:blipFill>
                      <pic:spPr bwMode="auto">
                        <a:xfrm>
                          <a:off x="0" y="0"/>
                          <a:ext cx="1929060" cy="400593"/>
                        </a:xfrm>
                        <a:prstGeom prst="rect">
                          <a:avLst/>
                        </a:prstGeom>
                        <a:ln>
                          <a:noFill/>
                        </a:ln>
                        <a:extLst>
                          <a:ext uri="{53640926-AAD7-44D8-BBD7-CCE9431645EC}">
                            <a14:shadowObscured xmlns:a14="http://schemas.microsoft.com/office/drawing/2010/main"/>
                          </a:ext>
                        </a:extLst>
                      </pic:spPr>
                    </pic:pic>
                  </a:graphicData>
                </a:graphic>
              </wp:inline>
            </w:drawing>
          </w:r>
        </w:p>
      </w:tc>
      <w:tc>
        <w:tcPr>
          <w:tcW w:w="4246" w:type="dxa"/>
        </w:tcPr>
        <w:p w14:paraId="6CE94EC9" w14:textId="3DA6ECF5" w:rsidR="00854888" w:rsidRDefault="00854888" w:rsidP="0070561D">
          <w:pPr>
            <w:pStyle w:val="Header"/>
            <w:jc w:val="right"/>
          </w:pPr>
        </w:p>
        <w:p w14:paraId="4F7DAB1B" w14:textId="6F5EDAF5" w:rsidR="00854888" w:rsidRDefault="00854888" w:rsidP="00B50E34">
          <w:pPr>
            <w:pStyle w:val="Header"/>
            <w:jc w:val="right"/>
          </w:pPr>
        </w:p>
      </w:tc>
    </w:tr>
  </w:tbl>
  <w:p w14:paraId="0D2E70B4" w14:textId="190FD918" w:rsidR="00D619BD" w:rsidRDefault="00D619BD" w:rsidP="00AC55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1FBC7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170115" o:spid="_x0000_i1025" type="#_x0000_t75" alt="A globe with a black background&#10;&#10;&#10;&#10;Description automatically generated" style="width:28.5pt;height:28.5pt;visibility:visible;mso-wrap-style:square">
            <v:imagedata r:id="rId1" o:title="A globe with a black background&#10;&#10;&#10;&#10;Description automatically generated"/>
          </v:shape>
        </w:pict>
      </mc:Choice>
      <mc:Fallback>
        <w:drawing>
          <wp:inline distT="0" distB="0" distL="0" distR="0" wp14:anchorId="062F71CF" wp14:editId="062F71D0">
            <wp:extent cx="361950" cy="361950"/>
            <wp:effectExtent l="0" t="0" r="0" b="0"/>
            <wp:docPr id="726170115" name="Picture 726170115" descr="A globe with a black background&#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A globe with a black background&#10;&#10;&#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mc:Fallback>
    </mc:AlternateContent>
  </w:numPicBullet>
  <w:abstractNum w:abstractNumId="0" w15:restartNumberingAfterBreak="0">
    <w:nsid w:val="23FF1ABA"/>
    <w:multiLevelType w:val="hybridMultilevel"/>
    <w:tmpl w:val="94E822C8"/>
    <w:lvl w:ilvl="0" w:tplc="1ED88870">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 w15:restartNumberingAfterBreak="0">
    <w:nsid w:val="56A3613B"/>
    <w:multiLevelType w:val="hybridMultilevel"/>
    <w:tmpl w:val="D592F544"/>
    <w:lvl w:ilvl="0" w:tplc="27D8E8B4">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 w15:restartNumberingAfterBreak="0">
    <w:nsid w:val="7A3A639B"/>
    <w:multiLevelType w:val="hybridMultilevel"/>
    <w:tmpl w:val="161C7C58"/>
    <w:lvl w:ilvl="0" w:tplc="B6763D78">
      <w:start w:val="1"/>
      <w:numFmt w:val="bullet"/>
      <w:lvlText w:val=""/>
      <w:lvlPicBulletId w:val="0"/>
      <w:lvlJc w:val="left"/>
      <w:pPr>
        <w:tabs>
          <w:tab w:val="num" w:pos="720"/>
        </w:tabs>
        <w:ind w:left="720" w:hanging="360"/>
      </w:pPr>
      <w:rPr>
        <w:rFonts w:ascii="Symbol" w:hAnsi="Symbol" w:hint="default"/>
      </w:rPr>
    </w:lvl>
    <w:lvl w:ilvl="1" w:tplc="8F265230" w:tentative="1">
      <w:start w:val="1"/>
      <w:numFmt w:val="bullet"/>
      <w:lvlText w:val=""/>
      <w:lvlJc w:val="left"/>
      <w:pPr>
        <w:tabs>
          <w:tab w:val="num" w:pos="1440"/>
        </w:tabs>
        <w:ind w:left="1440" w:hanging="360"/>
      </w:pPr>
      <w:rPr>
        <w:rFonts w:ascii="Symbol" w:hAnsi="Symbol" w:hint="default"/>
      </w:rPr>
    </w:lvl>
    <w:lvl w:ilvl="2" w:tplc="85B04E7A" w:tentative="1">
      <w:start w:val="1"/>
      <w:numFmt w:val="bullet"/>
      <w:lvlText w:val=""/>
      <w:lvlJc w:val="left"/>
      <w:pPr>
        <w:tabs>
          <w:tab w:val="num" w:pos="2160"/>
        </w:tabs>
        <w:ind w:left="2160" w:hanging="360"/>
      </w:pPr>
      <w:rPr>
        <w:rFonts w:ascii="Symbol" w:hAnsi="Symbol" w:hint="default"/>
      </w:rPr>
    </w:lvl>
    <w:lvl w:ilvl="3" w:tplc="14E4E6DE" w:tentative="1">
      <w:start w:val="1"/>
      <w:numFmt w:val="bullet"/>
      <w:lvlText w:val=""/>
      <w:lvlJc w:val="left"/>
      <w:pPr>
        <w:tabs>
          <w:tab w:val="num" w:pos="2880"/>
        </w:tabs>
        <w:ind w:left="2880" w:hanging="360"/>
      </w:pPr>
      <w:rPr>
        <w:rFonts w:ascii="Symbol" w:hAnsi="Symbol" w:hint="default"/>
      </w:rPr>
    </w:lvl>
    <w:lvl w:ilvl="4" w:tplc="660C491E" w:tentative="1">
      <w:start w:val="1"/>
      <w:numFmt w:val="bullet"/>
      <w:lvlText w:val=""/>
      <w:lvlJc w:val="left"/>
      <w:pPr>
        <w:tabs>
          <w:tab w:val="num" w:pos="3600"/>
        </w:tabs>
        <w:ind w:left="3600" w:hanging="360"/>
      </w:pPr>
      <w:rPr>
        <w:rFonts w:ascii="Symbol" w:hAnsi="Symbol" w:hint="default"/>
      </w:rPr>
    </w:lvl>
    <w:lvl w:ilvl="5" w:tplc="9A16B02E" w:tentative="1">
      <w:start w:val="1"/>
      <w:numFmt w:val="bullet"/>
      <w:lvlText w:val=""/>
      <w:lvlJc w:val="left"/>
      <w:pPr>
        <w:tabs>
          <w:tab w:val="num" w:pos="4320"/>
        </w:tabs>
        <w:ind w:left="4320" w:hanging="360"/>
      </w:pPr>
      <w:rPr>
        <w:rFonts w:ascii="Symbol" w:hAnsi="Symbol" w:hint="default"/>
      </w:rPr>
    </w:lvl>
    <w:lvl w:ilvl="6" w:tplc="60B6ACCE" w:tentative="1">
      <w:start w:val="1"/>
      <w:numFmt w:val="bullet"/>
      <w:lvlText w:val=""/>
      <w:lvlJc w:val="left"/>
      <w:pPr>
        <w:tabs>
          <w:tab w:val="num" w:pos="5040"/>
        </w:tabs>
        <w:ind w:left="5040" w:hanging="360"/>
      </w:pPr>
      <w:rPr>
        <w:rFonts w:ascii="Symbol" w:hAnsi="Symbol" w:hint="default"/>
      </w:rPr>
    </w:lvl>
    <w:lvl w:ilvl="7" w:tplc="E5D01DA8" w:tentative="1">
      <w:start w:val="1"/>
      <w:numFmt w:val="bullet"/>
      <w:lvlText w:val=""/>
      <w:lvlJc w:val="left"/>
      <w:pPr>
        <w:tabs>
          <w:tab w:val="num" w:pos="5760"/>
        </w:tabs>
        <w:ind w:left="5760" w:hanging="360"/>
      </w:pPr>
      <w:rPr>
        <w:rFonts w:ascii="Symbol" w:hAnsi="Symbol" w:hint="default"/>
      </w:rPr>
    </w:lvl>
    <w:lvl w:ilvl="8" w:tplc="1DD85BE0" w:tentative="1">
      <w:start w:val="1"/>
      <w:numFmt w:val="bullet"/>
      <w:lvlText w:val=""/>
      <w:lvlJc w:val="left"/>
      <w:pPr>
        <w:tabs>
          <w:tab w:val="num" w:pos="6480"/>
        </w:tabs>
        <w:ind w:left="6480" w:hanging="360"/>
      </w:pPr>
      <w:rPr>
        <w:rFonts w:ascii="Symbol" w:hAnsi="Symbol" w:hint="default"/>
      </w:rPr>
    </w:lvl>
  </w:abstractNum>
  <w:num w:numId="1" w16cid:durableId="104153710">
    <w:abstractNumId w:val="2"/>
  </w:num>
  <w:num w:numId="2" w16cid:durableId="1621447632">
    <w:abstractNumId w:val="1"/>
  </w:num>
  <w:num w:numId="3" w16cid:durableId="117461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kqmCBx0eKP0IjMJiMaGn0SwAPlkd3vqJfRENxxrMY2vSbQ6wKBa4DMkwHY7f9EA3c1EXJ4i0ihuCTvMGUIeluA==" w:salt="eNdtVFBRbjDwEJcvDLN/4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AD"/>
    <w:rsid w:val="00002B0D"/>
    <w:rsid w:val="00014614"/>
    <w:rsid w:val="000238D6"/>
    <w:rsid w:val="00024C72"/>
    <w:rsid w:val="0002790D"/>
    <w:rsid w:val="000300E0"/>
    <w:rsid w:val="000413F8"/>
    <w:rsid w:val="00060098"/>
    <w:rsid w:val="00061A50"/>
    <w:rsid w:val="000822A6"/>
    <w:rsid w:val="00085560"/>
    <w:rsid w:val="00092049"/>
    <w:rsid w:val="000B03EC"/>
    <w:rsid w:val="000B054A"/>
    <w:rsid w:val="000B3425"/>
    <w:rsid w:val="000C20E1"/>
    <w:rsid w:val="000C5096"/>
    <w:rsid w:val="000E2324"/>
    <w:rsid w:val="000F2783"/>
    <w:rsid w:val="00112771"/>
    <w:rsid w:val="001127F8"/>
    <w:rsid w:val="001230AF"/>
    <w:rsid w:val="001316D6"/>
    <w:rsid w:val="00132FBF"/>
    <w:rsid w:val="001335C2"/>
    <w:rsid w:val="00141FC0"/>
    <w:rsid w:val="001605F6"/>
    <w:rsid w:val="00175122"/>
    <w:rsid w:val="0017639D"/>
    <w:rsid w:val="00187781"/>
    <w:rsid w:val="00196BC0"/>
    <w:rsid w:val="001A25AD"/>
    <w:rsid w:val="001C579D"/>
    <w:rsid w:val="001D1EC6"/>
    <w:rsid w:val="001D37D6"/>
    <w:rsid w:val="001F0BA6"/>
    <w:rsid w:val="001F1D29"/>
    <w:rsid w:val="001F24D6"/>
    <w:rsid w:val="00200FD4"/>
    <w:rsid w:val="0021287E"/>
    <w:rsid w:val="002215A5"/>
    <w:rsid w:val="00227A5D"/>
    <w:rsid w:val="00231A7E"/>
    <w:rsid w:val="002321B6"/>
    <w:rsid w:val="00243ADE"/>
    <w:rsid w:val="0027235C"/>
    <w:rsid w:val="00273880"/>
    <w:rsid w:val="00273D49"/>
    <w:rsid w:val="0028134F"/>
    <w:rsid w:val="002815B4"/>
    <w:rsid w:val="00282D0A"/>
    <w:rsid w:val="00291275"/>
    <w:rsid w:val="00295592"/>
    <w:rsid w:val="002A69D3"/>
    <w:rsid w:val="002B257B"/>
    <w:rsid w:val="002D1086"/>
    <w:rsid w:val="002E1933"/>
    <w:rsid w:val="002E3343"/>
    <w:rsid w:val="002F2BCA"/>
    <w:rsid w:val="002F6124"/>
    <w:rsid w:val="00303745"/>
    <w:rsid w:val="00303B3F"/>
    <w:rsid w:val="003111A8"/>
    <w:rsid w:val="00335C87"/>
    <w:rsid w:val="00337EA3"/>
    <w:rsid w:val="00357C4E"/>
    <w:rsid w:val="00360D22"/>
    <w:rsid w:val="00380734"/>
    <w:rsid w:val="0038297D"/>
    <w:rsid w:val="00396BC4"/>
    <w:rsid w:val="003A0BA1"/>
    <w:rsid w:val="003A246F"/>
    <w:rsid w:val="003B34C4"/>
    <w:rsid w:val="003C3B2B"/>
    <w:rsid w:val="003C4F68"/>
    <w:rsid w:val="003D0E7A"/>
    <w:rsid w:val="003F6793"/>
    <w:rsid w:val="0040504C"/>
    <w:rsid w:val="00420F37"/>
    <w:rsid w:val="004407F9"/>
    <w:rsid w:val="00445043"/>
    <w:rsid w:val="00452190"/>
    <w:rsid w:val="004542DE"/>
    <w:rsid w:val="0045483F"/>
    <w:rsid w:val="004720BD"/>
    <w:rsid w:val="004743C5"/>
    <w:rsid w:val="00484782"/>
    <w:rsid w:val="00485366"/>
    <w:rsid w:val="00490401"/>
    <w:rsid w:val="004942A7"/>
    <w:rsid w:val="004B6B9A"/>
    <w:rsid w:val="004B7B79"/>
    <w:rsid w:val="004C1B9F"/>
    <w:rsid w:val="004D7776"/>
    <w:rsid w:val="004E40DF"/>
    <w:rsid w:val="004E5E93"/>
    <w:rsid w:val="004F0055"/>
    <w:rsid w:val="004F22F1"/>
    <w:rsid w:val="004F6266"/>
    <w:rsid w:val="004F650D"/>
    <w:rsid w:val="00506DCF"/>
    <w:rsid w:val="005170CC"/>
    <w:rsid w:val="00524FB3"/>
    <w:rsid w:val="00526180"/>
    <w:rsid w:val="005371C4"/>
    <w:rsid w:val="00563647"/>
    <w:rsid w:val="00571109"/>
    <w:rsid w:val="005719D0"/>
    <w:rsid w:val="005800B1"/>
    <w:rsid w:val="005822EA"/>
    <w:rsid w:val="00583067"/>
    <w:rsid w:val="00584863"/>
    <w:rsid w:val="00593091"/>
    <w:rsid w:val="00594B50"/>
    <w:rsid w:val="005977C2"/>
    <w:rsid w:val="005A0E14"/>
    <w:rsid w:val="005B3B67"/>
    <w:rsid w:val="005B491C"/>
    <w:rsid w:val="005C09B0"/>
    <w:rsid w:val="005D74AE"/>
    <w:rsid w:val="005F4175"/>
    <w:rsid w:val="006063A1"/>
    <w:rsid w:val="00616043"/>
    <w:rsid w:val="00616246"/>
    <w:rsid w:val="00616C42"/>
    <w:rsid w:val="00620F54"/>
    <w:rsid w:val="006274DF"/>
    <w:rsid w:val="006340F2"/>
    <w:rsid w:val="006373A0"/>
    <w:rsid w:val="0067556E"/>
    <w:rsid w:val="00684DBE"/>
    <w:rsid w:val="00685D72"/>
    <w:rsid w:val="00695D04"/>
    <w:rsid w:val="006A5AEC"/>
    <w:rsid w:val="006C16E9"/>
    <w:rsid w:val="006C7AA4"/>
    <w:rsid w:val="006D7951"/>
    <w:rsid w:val="006E3843"/>
    <w:rsid w:val="006E474B"/>
    <w:rsid w:val="006E6B10"/>
    <w:rsid w:val="0070561D"/>
    <w:rsid w:val="007476FF"/>
    <w:rsid w:val="00751C5A"/>
    <w:rsid w:val="0076267B"/>
    <w:rsid w:val="00764F89"/>
    <w:rsid w:val="007836E0"/>
    <w:rsid w:val="00786C93"/>
    <w:rsid w:val="007A1B4C"/>
    <w:rsid w:val="007D4CCE"/>
    <w:rsid w:val="007D51AE"/>
    <w:rsid w:val="007F5EF0"/>
    <w:rsid w:val="007F604D"/>
    <w:rsid w:val="0080041B"/>
    <w:rsid w:val="00804F4D"/>
    <w:rsid w:val="00810887"/>
    <w:rsid w:val="00830A6D"/>
    <w:rsid w:val="00854888"/>
    <w:rsid w:val="00865143"/>
    <w:rsid w:val="008A3E6F"/>
    <w:rsid w:val="008A6F75"/>
    <w:rsid w:val="008A7DAC"/>
    <w:rsid w:val="008C235E"/>
    <w:rsid w:val="008C7BEE"/>
    <w:rsid w:val="008E1B03"/>
    <w:rsid w:val="008E2292"/>
    <w:rsid w:val="008E64CA"/>
    <w:rsid w:val="008F68EE"/>
    <w:rsid w:val="009027BD"/>
    <w:rsid w:val="009045A3"/>
    <w:rsid w:val="009045CE"/>
    <w:rsid w:val="00911DE1"/>
    <w:rsid w:val="00934485"/>
    <w:rsid w:val="009574DB"/>
    <w:rsid w:val="00961959"/>
    <w:rsid w:val="00972B77"/>
    <w:rsid w:val="00973C12"/>
    <w:rsid w:val="00975FE7"/>
    <w:rsid w:val="00986DA4"/>
    <w:rsid w:val="00990994"/>
    <w:rsid w:val="0099285C"/>
    <w:rsid w:val="009A2FE7"/>
    <w:rsid w:val="009B0A93"/>
    <w:rsid w:val="009B283E"/>
    <w:rsid w:val="009B3217"/>
    <w:rsid w:val="009C6F10"/>
    <w:rsid w:val="009C7EE2"/>
    <w:rsid w:val="009D2DDB"/>
    <w:rsid w:val="00A023A1"/>
    <w:rsid w:val="00A06885"/>
    <w:rsid w:val="00A13375"/>
    <w:rsid w:val="00A53D17"/>
    <w:rsid w:val="00A76D3B"/>
    <w:rsid w:val="00A80AB3"/>
    <w:rsid w:val="00AA06D1"/>
    <w:rsid w:val="00AA2840"/>
    <w:rsid w:val="00AA4788"/>
    <w:rsid w:val="00AA4F7F"/>
    <w:rsid w:val="00AC55EC"/>
    <w:rsid w:val="00AC6990"/>
    <w:rsid w:val="00AF025F"/>
    <w:rsid w:val="00B0015E"/>
    <w:rsid w:val="00B07DBB"/>
    <w:rsid w:val="00B359AD"/>
    <w:rsid w:val="00B43AA4"/>
    <w:rsid w:val="00B50E34"/>
    <w:rsid w:val="00B62B60"/>
    <w:rsid w:val="00B702C3"/>
    <w:rsid w:val="00B8065A"/>
    <w:rsid w:val="00B81BF6"/>
    <w:rsid w:val="00BB1F1E"/>
    <w:rsid w:val="00BB59B8"/>
    <w:rsid w:val="00BC131C"/>
    <w:rsid w:val="00BC3434"/>
    <w:rsid w:val="00BC7DF4"/>
    <w:rsid w:val="00BD31DE"/>
    <w:rsid w:val="00BD61E2"/>
    <w:rsid w:val="00BE157F"/>
    <w:rsid w:val="00BE458F"/>
    <w:rsid w:val="00C1108B"/>
    <w:rsid w:val="00C1368E"/>
    <w:rsid w:val="00C1412A"/>
    <w:rsid w:val="00C34295"/>
    <w:rsid w:val="00C346E1"/>
    <w:rsid w:val="00C46921"/>
    <w:rsid w:val="00C500FA"/>
    <w:rsid w:val="00C52E83"/>
    <w:rsid w:val="00C55A41"/>
    <w:rsid w:val="00C6149E"/>
    <w:rsid w:val="00C61549"/>
    <w:rsid w:val="00C6780E"/>
    <w:rsid w:val="00C804EF"/>
    <w:rsid w:val="00C87251"/>
    <w:rsid w:val="00C877C5"/>
    <w:rsid w:val="00C9185E"/>
    <w:rsid w:val="00C97E77"/>
    <w:rsid w:val="00CA00A7"/>
    <w:rsid w:val="00CA2A16"/>
    <w:rsid w:val="00CB1099"/>
    <w:rsid w:val="00CB5344"/>
    <w:rsid w:val="00CC2950"/>
    <w:rsid w:val="00CC3029"/>
    <w:rsid w:val="00CC6342"/>
    <w:rsid w:val="00CD0C12"/>
    <w:rsid w:val="00CD6318"/>
    <w:rsid w:val="00CF15C8"/>
    <w:rsid w:val="00CF22AC"/>
    <w:rsid w:val="00CF538E"/>
    <w:rsid w:val="00D0078D"/>
    <w:rsid w:val="00D065A0"/>
    <w:rsid w:val="00D214AA"/>
    <w:rsid w:val="00D270FF"/>
    <w:rsid w:val="00D619BD"/>
    <w:rsid w:val="00D6234A"/>
    <w:rsid w:val="00D70693"/>
    <w:rsid w:val="00D76FD5"/>
    <w:rsid w:val="00DA4A15"/>
    <w:rsid w:val="00DB1794"/>
    <w:rsid w:val="00DB620B"/>
    <w:rsid w:val="00DC3582"/>
    <w:rsid w:val="00DD4DBB"/>
    <w:rsid w:val="00DF52DE"/>
    <w:rsid w:val="00E00871"/>
    <w:rsid w:val="00E01EB1"/>
    <w:rsid w:val="00E10E53"/>
    <w:rsid w:val="00E11EA7"/>
    <w:rsid w:val="00E317DA"/>
    <w:rsid w:val="00E37251"/>
    <w:rsid w:val="00E42A47"/>
    <w:rsid w:val="00E7113E"/>
    <w:rsid w:val="00E76064"/>
    <w:rsid w:val="00E81855"/>
    <w:rsid w:val="00E83285"/>
    <w:rsid w:val="00E932DC"/>
    <w:rsid w:val="00EC1858"/>
    <w:rsid w:val="00ED0DF6"/>
    <w:rsid w:val="00ED3B39"/>
    <w:rsid w:val="00ED54AE"/>
    <w:rsid w:val="00EF3F31"/>
    <w:rsid w:val="00EF4FD0"/>
    <w:rsid w:val="00EF76D0"/>
    <w:rsid w:val="00F02C99"/>
    <w:rsid w:val="00F04C48"/>
    <w:rsid w:val="00F130A1"/>
    <w:rsid w:val="00F136E2"/>
    <w:rsid w:val="00F34509"/>
    <w:rsid w:val="00F47B1C"/>
    <w:rsid w:val="00F56185"/>
    <w:rsid w:val="00F772C8"/>
    <w:rsid w:val="00F87BC0"/>
    <w:rsid w:val="00F94CB9"/>
    <w:rsid w:val="00FC7720"/>
    <w:rsid w:val="00FD10FC"/>
    <w:rsid w:val="00FE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00422B"/>
  <w15:docId w15:val="{9D3F2E8E-7E88-43D1-9E8D-C1165207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5FE7"/>
    <w:rPr>
      <w:color w:val="0000FF" w:themeColor="hyperlink"/>
      <w:u w:val="single"/>
    </w:rPr>
  </w:style>
  <w:style w:type="character" w:styleId="UnresolvedMention">
    <w:name w:val="Unresolved Mention"/>
    <w:basedOn w:val="DefaultParagraphFont"/>
    <w:uiPriority w:val="99"/>
    <w:semiHidden/>
    <w:unhideWhenUsed/>
    <w:rsid w:val="00975FE7"/>
    <w:rPr>
      <w:color w:val="605E5C"/>
      <w:shd w:val="clear" w:color="auto" w:fill="E1DFDD"/>
    </w:rPr>
  </w:style>
  <w:style w:type="paragraph" w:styleId="Header">
    <w:name w:val="header"/>
    <w:basedOn w:val="Normal"/>
    <w:link w:val="HeaderChar"/>
    <w:uiPriority w:val="99"/>
    <w:unhideWhenUsed/>
    <w:rsid w:val="00D619BD"/>
    <w:pPr>
      <w:tabs>
        <w:tab w:val="center" w:pos="4680"/>
        <w:tab w:val="right" w:pos="9360"/>
      </w:tabs>
      <w:spacing w:line="240" w:lineRule="auto"/>
    </w:pPr>
  </w:style>
  <w:style w:type="character" w:customStyle="1" w:styleId="HeaderChar">
    <w:name w:val="Header Char"/>
    <w:basedOn w:val="DefaultParagraphFont"/>
    <w:link w:val="Header"/>
    <w:uiPriority w:val="99"/>
    <w:rsid w:val="00D619BD"/>
  </w:style>
  <w:style w:type="paragraph" w:styleId="Footer">
    <w:name w:val="footer"/>
    <w:basedOn w:val="Normal"/>
    <w:link w:val="FooterChar"/>
    <w:uiPriority w:val="99"/>
    <w:unhideWhenUsed/>
    <w:rsid w:val="00D619BD"/>
    <w:pPr>
      <w:tabs>
        <w:tab w:val="center" w:pos="4680"/>
        <w:tab w:val="right" w:pos="9360"/>
      </w:tabs>
      <w:spacing w:line="240" w:lineRule="auto"/>
    </w:pPr>
  </w:style>
  <w:style w:type="character" w:customStyle="1" w:styleId="FooterChar">
    <w:name w:val="Footer Char"/>
    <w:basedOn w:val="DefaultParagraphFont"/>
    <w:link w:val="Footer"/>
    <w:uiPriority w:val="99"/>
    <w:rsid w:val="00D619BD"/>
  </w:style>
  <w:style w:type="table" w:styleId="TableGrid">
    <w:name w:val="Table Grid"/>
    <w:basedOn w:val="TableNormal"/>
    <w:uiPriority w:val="39"/>
    <w:rsid w:val="009C7E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7251"/>
    <w:pPr>
      <w:spacing w:line="240" w:lineRule="auto"/>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C87251"/>
    <w:rPr>
      <w:rFonts w:asciiTheme="minorHAnsi" w:eastAsiaTheme="minorEastAsia" w:hAnsiTheme="minorHAnsi" w:cstheme="minorBidi"/>
      <w:lang w:eastAsia="zh-CN"/>
    </w:rPr>
  </w:style>
  <w:style w:type="character" w:styleId="PageNumber">
    <w:name w:val="page number"/>
    <w:basedOn w:val="DefaultParagraphFont"/>
    <w:uiPriority w:val="99"/>
    <w:semiHidden/>
    <w:unhideWhenUsed/>
    <w:rsid w:val="00D0078D"/>
  </w:style>
  <w:style w:type="character" w:styleId="SubtleEmphasis">
    <w:name w:val="Subtle Emphasis"/>
    <w:basedOn w:val="DefaultParagraphFont"/>
    <w:uiPriority w:val="19"/>
    <w:qFormat/>
    <w:rsid w:val="001316D6"/>
    <w:rPr>
      <w:i/>
      <w:iCs/>
      <w:color w:val="404040" w:themeColor="text1" w:themeTint="BF"/>
    </w:rPr>
  </w:style>
  <w:style w:type="character" w:styleId="Emphasis">
    <w:name w:val="Emphasis"/>
    <w:basedOn w:val="DefaultParagraphFont"/>
    <w:uiPriority w:val="20"/>
    <w:qFormat/>
    <w:rsid w:val="001316D6"/>
    <w:rPr>
      <w:i/>
      <w:iCs/>
    </w:rPr>
  </w:style>
  <w:style w:type="character" w:styleId="Strong">
    <w:name w:val="Strong"/>
    <w:basedOn w:val="DefaultParagraphFont"/>
    <w:uiPriority w:val="22"/>
    <w:qFormat/>
    <w:rsid w:val="001316D6"/>
    <w:rPr>
      <w:b/>
      <w:bCs/>
    </w:rPr>
  </w:style>
  <w:style w:type="paragraph" w:styleId="Quote">
    <w:name w:val="Quote"/>
    <w:basedOn w:val="Normal"/>
    <w:next w:val="Normal"/>
    <w:link w:val="QuoteChar"/>
    <w:uiPriority w:val="29"/>
    <w:qFormat/>
    <w:rsid w:val="001316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16D6"/>
    <w:rPr>
      <w:i/>
      <w:iCs/>
      <w:color w:val="404040" w:themeColor="text1" w:themeTint="BF"/>
    </w:rPr>
  </w:style>
  <w:style w:type="character" w:styleId="SubtleReference">
    <w:name w:val="Subtle Reference"/>
    <w:basedOn w:val="DefaultParagraphFont"/>
    <w:uiPriority w:val="31"/>
    <w:qFormat/>
    <w:rsid w:val="001316D6"/>
    <w:rPr>
      <w:smallCaps/>
      <w:color w:val="5A5A5A" w:themeColor="text1" w:themeTint="A5"/>
    </w:rPr>
  </w:style>
  <w:style w:type="paragraph" w:styleId="IntenseQuote">
    <w:name w:val="Intense Quote"/>
    <w:basedOn w:val="Normal"/>
    <w:next w:val="Normal"/>
    <w:link w:val="IntenseQuoteChar"/>
    <w:uiPriority w:val="30"/>
    <w:qFormat/>
    <w:rsid w:val="001316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16D6"/>
    <w:rPr>
      <w:i/>
      <w:iCs/>
      <w:color w:val="4F81BD" w:themeColor="accent1"/>
    </w:rPr>
  </w:style>
  <w:style w:type="character" w:styleId="BookTitle">
    <w:name w:val="Book Title"/>
    <w:basedOn w:val="DefaultParagraphFont"/>
    <w:uiPriority w:val="33"/>
    <w:qFormat/>
    <w:rsid w:val="001316D6"/>
    <w:rPr>
      <w:b/>
      <w:bCs/>
      <w:i/>
      <w:iCs/>
      <w:spacing w:val="5"/>
    </w:rPr>
  </w:style>
  <w:style w:type="paragraph" w:styleId="ListParagraph">
    <w:name w:val="List Paragraph"/>
    <w:basedOn w:val="Normal"/>
    <w:uiPriority w:val="34"/>
    <w:qFormat/>
    <w:rsid w:val="001316D6"/>
    <w:pPr>
      <w:ind w:left="720"/>
      <w:contextualSpacing/>
    </w:pPr>
  </w:style>
  <w:style w:type="character" w:styleId="CommentReference">
    <w:name w:val="annotation reference"/>
    <w:basedOn w:val="DefaultParagraphFont"/>
    <w:uiPriority w:val="99"/>
    <w:semiHidden/>
    <w:unhideWhenUsed/>
    <w:rsid w:val="004E40DF"/>
    <w:rPr>
      <w:sz w:val="16"/>
      <w:szCs w:val="16"/>
    </w:rPr>
  </w:style>
  <w:style w:type="paragraph" w:styleId="CommentText">
    <w:name w:val="annotation text"/>
    <w:basedOn w:val="Normal"/>
    <w:link w:val="CommentTextChar"/>
    <w:uiPriority w:val="99"/>
    <w:semiHidden/>
    <w:unhideWhenUsed/>
    <w:rsid w:val="004E40DF"/>
    <w:pPr>
      <w:spacing w:line="240" w:lineRule="auto"/>
    </w:pPr>
    <w:rPr>
      <w:sz w:val="20"/>
      <w:szCs w:val="20"/>
    </w:rPr>
  </w:style>
  <w:style w:type="character" w:customStyle="1" w:styleId="CommentTextChar">
    <w:name w:val="Comment Text Char"/>
    <w:basedOn w:val="DefaultParagraphFont"/>
    <w:link w:val="CommentText"/>
    <w:uiPriority w:val="99"/>
    <w:semiHidden/>
    <w:rsid w:val="004E40DF"/>
    <w:rPr>
      <w:sz w:val="20"/>
      <w:szCs w:val="20"/>
    </w:rPr>
  </w:style>
  <w:style w:type="paragraph" w:styleId="CommentSubject">
    <w:name w:val="annotation subject"/>
    <w:basedOn w:val="CommentText"/>
    <w:next w:val="CommentText"/>
    <w:link w:val="CommentSubjectChar"/>
    <w:uiPriority w:val="99"/>
    <w:semiHidden/>
    <w:unhideWhenUsed/>
    <w:rsid w:val="004E40DF"/>
    <w:rPr>
      <w:b/>
      <w:bCs/>
    </w:rPr>
  </w:style>
  <w:style w:type="character" w:customStyle="1" w:styleId="CommentSubjectChar">
    <w:name w:val="Comment Subject Char"/>
    <w:basedOn w:val="CommentTextChar"/>
    <w:link w:val="CommentSubject"/>
    <w:uiPriority w:val="99"/>
    <w:semiHidden/>
    <w:rsid w:val="004E40DF"/>
    <w:rPr>
      <w:b/>
      <w:bCs/>
      <w:sz w:val="20"/>
      <w:szCs w:val="20"/>
    </w:rPr>
  </w:style>
  <w:style w:type="paragraph" w:styleId="NormalWeb">
    <w:name w:val="Normal (Web)"/>
    <w:basedOn w:val="Normal"/>
    <w:uiPriority w:val="99"/>
    <w:semiHidden/>
    <w:unhideWhenUsed/>
    <w:rsid w:val="00C500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049757">
      <w:bodyDiv w:val="1"/>
      <w:marLeft w:val="0"/>
      <w:marRight w:val="0"/>
      <w:marTop w:val="0"/>
      <w:marBottom w:val="0"/>
      <w:divBdr>
        <w:top w:val="none" w:sz="0" w:space="0" w:color="auto"/>
        <w:left w:val="none" w:sz="0" w:space="0" w:color="auto"/>
        <w:bottom w:val="none" w:sz="0" w:space="0" w:color="auto"/>
        <w:right w:val="none" w:sz="0" w:space="0" w:color="auto"/>
      </w:divBdr>
    </w:div>
    <w:div w:id="717121206">
      <w:bodyDiv w:val="1"/>
      <w:marLeft w:val="0"/>
      <w:marRight w:val="0"/>
      <w:marTop w:val="0"/>
      <w:marBottom w:val="0"/>
      <w:divBdr>
        <w:top w:val="none" w:sz="0" w:space="0" w:color="auto"/>
        <w:left w:val="none" w:sz="0" w:space="0" w:color="auto"/>
        <w:bottom w:val="none" w:sz="0" w:space="0" w:color="auto"/>
        <w:right w:val="none" w:sz="0" w:space="0" w:color="auto"/>
      </w:divBdr>
    </w:div>
    <w:div w:id="1005397381">
      <w:bodyDiv w:val="1"/>
      <w:marLeft w:val="0"/>
      <w:marRight w:val="0"/>
      <w:marTop w:val="0"/>
      <w:marBottom w:val="0"/>
      <w:divBdr>
        <w:top w:val="none" w:sz="0" w:space="0" w:color="auto"/>
        <w:left w:val="none" w:sz="0" w:space="0" w:color="auto"/>
        <w:bottom w:val="none" w:sz="0" w:space="0" w:color="auto"/>
        <w:right w:val="none" w:sz="0" w:space="0" w:color="auto"/>
      </w:divBdr>
    </w:div>
    <w:div w:id="1122067153">
      <w:bodyDiv w:val="1"/>
      <w:marLeft w:val="0"/>
      <w:marRight w:val="0"/>
      <w:marTop w:val="0"/>
      <w:marBottom w:val="0"/>
      <w:divBdr>
        <w:top w:val="none" w:sz="0" w:space="0" w:color="auto"/>
        <w:left w:val="none" w:sz="0" w:space="0" w:color="auto"/>
        <w:bottom w:val="none" w:sz="0" w:space="0" w:color="auto"/>
        <w:right w:val="none" w:sz="0" w:space="0" w:color="auto"/>
      </w:divBdr>
    </w:div>
    <w:div w:id="1257976747">
      <w:bodyDiv w:val="1"/>
      <w:marLeft w:val="0"/>
      <w:marRight w:val="0"/>
      <w:marTop w:val="0"/>
      <w:marBottom w:val="0"/>
      <w:divBdr>
        <w:top w:val="none" w:sz="0" w:space="0" w:color="auto"/>
        <w:left w:val="none" w:sz="0" w:space="0" w:color="auto"/>
        <w:bottom w:val="none" w:sz="0" w:space="0" w:color="auto"/>
        <w:right w:val="none" w:sz="0" w:space="0" w:color="auto"/>
      </w:divBdr>
    </w:div>
    <w:div w:id="1282348079">
      <w:bodyDiv w:val="1"/>
      <w:marLeft w:val="0"/>
      <w:marRight w:val="0"/>
      <w:marTop w:val="0"/>
      <w:marBottom w:val="0"/>
      <w:divBdr>
        <w:top w:val="none" w:sz="0" w:space="0" w:color="auto"/>
        <w:left w:val="none" w:sz="0" w:space="0" w:color="auto"/>
        <w:bottom w:val="none" w:sz="0" w:space="0" w:color="auto"/>
        <w:right w:val="none" w:sz="0" w:space="0" w:color="auto"/>
      </w:divBdr>
    </w:div>
    <w:div w:id="1298411801">
      <w:bodyDiv w:val="1"/>
      <w:marLeft w:val="0"/>
      <w:marRight w:val="0"/>
      <w:marTop w:val="0"/>
      <w:marBottom w:val="0"/>
      <w:divBdr>
        <w:top w:val="none" w:sz="0" w:space="0" w:color="auto"/>
        <w:left w:val="none" w:sz="0" w:space="0" w:color="auto"/>
        <w:bottom w:val="none" w:sz="0" w:space="0" w:color="auto"/>
        <w:right w:val="none" w:sz="0" w:space="0" w:color="auto"/>
      </w:divBdr>
    </w:div>
    <w:div w:id="1411729793">
      <w:bodyDiv w:val="1"/>
      <w:marLeft w:val="0"/>
      <w:marRight w:val="0"/>
      <w:marTop w:val="0"/>
      <w:marBottom w:val="0"/>
      <w:divBdr>
        <w:top w:val="none" w:sz="0" w:space="0" w:color="auto"/>
        <w:left w:val="none" w:sz="0" w:space="0" w:color="auto"/>
        <w:bottom w:val="none" w:sz="0" w:space="0" w:color="auto"/>
        <w:right w:val="none" w:sz="0" w:space="0" w:color="auto"/>
      </w:divBdr>
    </w:div>
    <w:div w:id="1811631685">
      <w:bodyDiv w:val="1"/>
      <w:marLeft w:val="0"/>
      <w:marRight w:val="0"/>
      <w:marTop w:val="0"/>
      <w:marBottom w:val="0"/>
      <w:divBdr>
        <w:top w:val="none" w:sz="0" w:space="0" w:color="auto"/>
        <w:left w:val="none" w:sz="0" w:space="0" w:color="auto"/>
        <w:bottom w:val="none" w:sz="0" w:space="0" w:color="auto"/>
        <w:right w:val="none" w:sz="0" w:space="0" w:color="auto"/>
      </w:divBdr>
    </w:div>
    <w:div w:id="1932228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Truleo.co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67670-05DD-9049-934F-02EF1671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2632</Words>
  <Characters>15008</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 tassone</dc:creator>
  <cp:lastModifiedBy>anthony tassone</cp:lastModifiedBy>
  <cp:revision>3</cp:revision>
  <cp:lastPrinted>2024-09-19T00:29:00Z</cp:lastPrinted>
  <dcterms:created xsi:type="dcterms:W3CDTF">2025-03-25T23:18:00Z</dcterms:created>
  <dcterms:modified xsi:type="dcterms:W3CDTF">2025-03-25T23:21:00Z</dcterms:modified>
</cp:coreProperties>
</file>